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F3F" w:rsidRDefault="00932F3F" w:rsidP="00D97516">
      <w:pPr>
        <w:jc w:val="center"/>
        <w:rPr>
          <w:rFonts w:ascii="Times New Roman" w:hAnsi="Times New Roman" w:cs="Times New Roman"/>
          <w:b/>
          <w:sz w:val="28"/>
          <w:szCs w:val="28"/>
        </w:rPr>
      </w:pPr>
      <w:r>
        <w:rPr>
          <w:rFonts w:ascii="Times New Roman" w:hAnsi="Times New Roman" w:cs="Times New Roman"/>
          <w:b/>
          <w:sz w:val="28"/>
          <w:szCs w:val="28"/>
        </w:rPr>
        <w:t>Module 3</w:t>
      </w:r>
      <w:r w:rsidR="008F5C9D">
        <w:rPr>
          <w:rFonts w:ascii="Times New Roman" w:hAnsi="Times New Roman" w:cs="Times New Roman"/>
          <w:b/>
          <w:sz w:val="28"/>
          <w:szCs w:val="28"/>
        </w:rPr>
        <w:t>.</w:t>
      </w:r>
      <w:r>
        <w:rPr>
          <w:rFonts w:ascii="Times New Roman" w:hAnsi="Times New Roman" w:cs="Times New Roman"/>
          <w:b/>
          <w:sz w:val="28"/>
          <w:szCs w:val="28"/>
        </w:rPr>
        <w:t>2</w:t>
      </w:r>
    </w:p>
    <w:p w:rsidR="0052051F" w:rsidRDefault="0052051F" w:rsidP="00D97516">
      <w:pPr>
        <w:jc w:val="center"/>
        <w:rPr>
          <w:rFonts w:ascii="Times New Roman" w:hAnsi="Times New Roman" w:cs="Times New Roman"/>
          <w:b/>
          <w:sz w:val="28"/>
          <w:szCs w:val="28"/>
        </w:rPr>
      </w:pPr>
      <w:r>
        <w:rPr>
          <w:rFonts w:ascii="Times New Roman" w:hAnsi="Times New Roman" w:cs="Times New Roman"/>
          <w:b/>
          <w:sz w:val="28"/>
          <w:szCs w:val="28"/>
        </w:rPr>
        <w:t>Exercice 3.2.1</w:t>
      </w:r>
      <w:bookmarkStart w:id="0" w:name="_GoBack"/>
      <w:bookmarkEnd w:id="0"/>
    </w:p>
    <w:p w:rsidR="00FF59C6" w:rsidRPr="00B11843" w:rsidRDefault="00FF59C6" w:rsidP="00D97516">
      <w:pPr>
        <w:jc w:val="center"/>
        <w:rPr>
          <w:rFonts w:ascii="Times New Roman" w:hAnsi="Times New Roman" w:cs="Times New Roman"/>
          <w:b/>
          <w:sz w:val="28"/>
          <w:szCs w:val="28"/>
        </w:rPr>
      </w:pPr>
      <w:r w:rsidRPr="00B11843">
        <w:rPr>
          <w:rFonts w:ascii="Times New Roman" w:hAnsi="Times New Roman" w:cs="Times New Roman"/>
          <w:b/>
          <w:sz w:val="28"/>
          <w:szCs w:val="28"/>
        </w:rPr>
        <w:t>Uti</w:t>
      </w:r>
      <w:r w:rsidR="00D97516" w:rsidRPr="00B11843">
        <w:rPr>
          <w:rFonts w:ascii="Times New Roman" w:hAnsi="Times New Roman" w:cs="Times New Roman"/>
          <w:b/>
          <w:sz w:val="28"/>
          <w:szCs w:val="28"/>
        </w:rPr>
        <w:t>l</w:t>
      </w:r>
      <w:r w:rsidRPr="00B11843">
        <w:rPr>
          <w:rFonts w:ascii="Times New Roman" w:hAnsi="Times New Roman" w:cs="Times New Roman"/>
          <w:b/>
          <w:sz w:val="28"/>
          <w:szCs w:val="28"/>
        </w:rPr>
        <w:t>isation d’une évaluation PEFA</w:t>
      </w:r>
    </w:p>
    <w:p w:rsidR="00B006BE" w:rsidRDefault="00B006BE" w:rsidP="00FF59C6">
      <w:pPr>
        <w:autoSpaceDE w:val="0"/>
        <w:autoSpaceDN w:val="0"/>
        <w:adjustRightInd w:val="0"/>
        <w:spacing w:after="0" w:line="240" w:lineRule="auto"/>
        <w:rPr>
          <w:rFonts w:ascii="Times New Roman" w:hAnsi="Times New Roman" w:cs="Times New Roman"/>
          <w:sz w:val="24"/>
          <w:szCs w:val="24"/>
        </w:rPr>
      </w:pPr>
    </w:p>
    <w:p w:rsidR="00B006BE" w:rsidRDefault="00B006BE" w:rsidP="00FF59C6">
      <w:pPr>
        <w:autoSpaceDE w:val="0"/>
        <w:autoSpaceDN w:val="0"/>
        <w:adjustRightInd w:val="0"/>
        <w:spacing w:after="0" w:line="240" w:lineRule="auto"/>
        <w:rPr>
          <w:rFonts w:ascii="Times New Roman" w:hAnsi="Times New Roman" w:cs="Times New Roman"/>
          <w:sz w:val="24"/>
          <w:szCs w:val="24"/>
        </w:rPr>
      </w:pPr>
    </w:p>
    <w:p w:rsidR="00FF59C6" w:rsidRPr="000764E4" w:rsidRDefault="00FF59C6" w:rsidP="00FF59C6">
      <w:pPr>
        <w:autoSpaceDE w:val="0"/>
        <w:autoSpaceDN w:val="0"/>
        <w:adjustRightInd w:val="0"/>
        <w:spacing w:after="0" w:line="240" w:lineRule="auto"/>
        <w:rPr>
          <w:rFonts w:ascii="Times New Roman" w:hAnsi="Times New Roman" w:cs="Times New Roman"/>
          <w:sz w:val="24"/>
          <w:szCs w:val="24"/>
        </w:rPr>
      </w:pPr>
      <w:r w:rsidRPr="000764E4">
        <w:rPr>
          <w:rFonts w:ascii="Times New Roman" w:hAnsi="Times New Roman" w:cs="Times New Roman"/>
          <w:sz w:val="24"/>
          <w:szCs w:val="24"/>
        </w:rPr>
        <w:t>Vous recevez une évaluation de la performance des systèmes de gestion des finances publiques sous forme d’un rapport sur la performance de la gestion des finances publiques (extraits).</w:t>
      </w:r>
    </w:p>
    <w:p w:rsidR="00FF59C6" w:rsidRPr="000764E4" w:rsidRDefault="00FF59C6" w:rsidP="00FF59C6">
      <w:pPr>
        <w:autoSpaceDE w:val="0"/>
        <w:autoSpaceDN w:val="0"/>
        <w:adjustRightInd w:val="0"/>
        <w:spacing w:after="0" w:line="240" w:lineRule="auto"/>
        <w:rPr>
          <w:rFonts w:ascii="Times New Roman" w:hAnsi="Times New Roman" w:cs="Times New Roman"/>
          <w:sz w:val="24"/>
          <w:szCs w:val="24"/>
        </w:rPr>
      </w:pPr>
    </w:p>
    <w:p w:rsidR="00FF59C6" w:rsidRPr="000764E4" w:rsidRDefault="00FF59C6" w:rsidP="00FF59C6">
      <w:pPr>
        <w:autoSpaceDE w:val="0"/>
        <w:autoSpaceDN w:val="0"/>
        <w:adjustRightInd w:val="0"/>
        <w:spacing w:after="0" w:line="240" w:lineRule="auto"/>
        <w:rPr>
          <w:rFonts w:ascii="Times New Roman" w:hAnsi="Times New Roman" w:cs="Times New Roman"/>
          <w:sz w:val="24"/>
          <w:szCs w:val="24"/>
        </w:rPr>
      </w:pPr>
      <w:r w:rsidRPr="000764E4">
        <w:rPr>
          <w:rFonts w:ascii="Times New Roman" w:hAnsi="Times New Roman" w:cs="Times New Roman"/>
          <w:sz w:val="24"/>
          <w:szCs w:val="24"/>
        </w:rPr>
        <w:t>En vous basant sur le résumé et les indicateurs correspondants, vous indiquerez les principales mesures à inscrire dans le plan d’action de</w:t>
      </w:r>
      <w:r w:rsidR="00B006BE">
        <w:rPr>
          <w:rFonts w:ascii="Times New Roman" w:hAnsi="Times New Roman" w:cs="Times New Roman"/>
          <w:sz w:val="24"/>
          <w:szCs w:val="24"/>
        </w:rPr>
        <w:t xml:space="preserve"> la</w:t>
      </w:r>
      <w:r w:rsidRPr="000764E4">
        <w:rPr>
          <w:rFonts w:ascii="Times New Roman" w:hAnsi="Times New Roman" w:cs="Times New Roman"/>
          <w:sz w:val="24"/>
          <w:szCs w:val="24"/>
        </w:rPr>
        <w:t xml:space="preserve"> réforme des finances publiques</w:t>
      </w:r>
      <w:r w:rsidR="00B006BE">
        <w:rPr>
          <w:rFonts w:ascii="Times New Roman" w:hAnsi="Times New Roman" w:cs="Times New Roman"/>
          <w:sz w:val="24"/>
          <w:szCs w:val="24"/>
        </w:rPr>
        <w:t xml:space="preserve"> </w:t>
      </w:r>
      <w:r w:rsidRPr="000764E4">
        <w:rPr>
          <w:rFonts w:ascii="Times New Roman" w:hAnsi="Times New Roman" w:cs="Times New Roman"/>
          <w:sz w:val="24"/>
          <w:szCs w:val="24"/>
        </w:rPr>
        <w:t xml:space="preserve">dans les </w:t>
      </w:r>
      <w:r w:rsidR="00B006BE">
        <w:rPr>
          <w:rFonts w:ascii="Times New Roman" w:hAnsi="Times New Roman" w:cs="Times New Roman"/>
          <w:sz w:val="24"/>
          <w:szCs w:val="24"/>
        </w:rPr>
        <w:t xml:space="preserve">deux </w:t>
      </w:r>
      <w:r w:rsidRPr="000764E4">
        <w:rPr>
          <w:rFonts w:ascii="Times New Roman" w:hAnsi="Times New Roman" w:cs="Times New Roman"/>
          <w:sz w:val="24"/>
          <w:szCs w:val="24"/>
        </w:rPr>
        <w:t>domaines suivants :</w:t>
      </w:r>
    </w:p>
    <w:p w:rsidR="00FF59C6" w:rsidRPr="000764E4" w:rsidRDefault="00FF59C6" w:rsidP="00FF59C6">
      <w:pPr>
        <w:autoSpaceDE w:val="0"/>
        <w:autoSpaceDN w:val="0"/>
        <w:adjustRightInd w:val="0"/>
        <w:spacing w:after="0" w:line="240" w:lineRule="auto"/>
        <w:rPr>
          <w:rFonts w:ascii="Times New Roman" w:hAnsi="Times New Roman" w:cs="Times New Roman"/>
          <w:sz w:val="24"/>
          <w:szCs w:val="24"/>
        </w:rPr>
      </w:pPr>
    </w:p>
    <w:p w:rsidR="002F078A" w:rsidRPr="000764E4" w:rsidRDefault="00FF59C6" w:rsidP="002F078A">
      <w:pPr>
        <w:pStyle w:val="Paragraphedeliste"/>
        <w:numPr>
          <w:ilvl w:val="0"/>
          <w:numId w:val="9"/>
        </w:numPr>
        <w:autoSpaceDE w:val="0"/>
        <w:autoSpaceDN w:val="0"/>
        <w:adjustRightInd w:val="0"/>
        <w:rPr>
          <w:rFonts w:ascii="Times New Roman" w:hAnsi="Times New Roman"/>
          <w:szCs w:val="24"/>
        </w:rPr>
      </w:pPr>
      <w:r w:rsidRPr="000764E4">
        <w:rPr>
          <w:rFonts w:ascii="Times New Roman" w:hAnsi="Times New Roman"/>
          <w:szCs w:val="24"/>
        </w:rPr>
        <w:t xml:space="preserve">Exécution budgétaire : </w:t>
      </w:r>
    </w:p>
    <w:p w:rsidR="002F078A" w:rsidRPr="000764E4" w:rsidRDefault="002F078A" w:rsidP="002F078A">
      <w:pPr>
        <w:pStyle w:val="Paragraphedeliste"/>
        <w:numPr>
          <w:ilvl w:val="0"/>
          <w:numId w:val="9"/>
        </w:numPr>
        <w:autoSpaceDE w:val="0"/>
        <w:autoSpaceDN w:val="0"/>
        <w:adjustRightInd w:val="0"/>
        <w:rPr>
          <w:rFonts w:ascii="Times New Roman" w:hAnsi="Times New Roman"/>
          <w:szCs w:val="24"/>
          <w:lang w:val="fr-FR"/>
        </w:rPr>
      </w:pPr>
      <w:r w:rsidRPr="000764E4">
        <w:rPr>
          <w:rFonts w:ascii="Times New Roman" w:hAnsi="Times New Roman"/>
          <w:szCs w:val="24"/>
          <w:lang w:val="fr-FR"/>
        </w:rPr>
        <w:t>Comptabilité et c</w:t>
      </w:r>
      <w:r w:rsidR="00FF59C6" w:rsidRPr="000764E4">
        <w:rPr>
          <w:rFonts w:ascii="Times New Roman" w:hAnsi="Times New Roman"/>
          <w:szCs w:val="24"/>
          <w:lang w:val="fr-FR"/>
        </w:rPr>
        <w:t xml:space="preserve">ontrôle externe et redevabilité </w:t>
      </w:r>
    </w:p>
    <w:p w:rsidR="00FF59C6" w:rsidRPr="000764E4" w:rsidRDefault="00FF59C6" w:rsidP="00FF59C6">
      <w:pPr>
        <w:autoSpaceDE w:val="0"/>
        <w:autoSpaceDN w:val="0"/>
        <w:adjustRightInd w:val="0"/>
        <w:spacing w:after="0" w:line="240" w:lineRule="auto"/>
        <w:rPr>
          <w:rFonts w:ascii="Times New Roman" w:hAnsi="Times New Roman" w:cs="Times New Roman"/>
          <w:sz w:val="24"/>
          <w:szCs w:val="24"/>
        </w:rPr>
      </w:pPr>
    </w:p>
    <w:p w:rsidR="00B006BE" w:rsidRDefault="00B006BE" w:rsidP="00FF59C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Les mesures proposées seront séquencées de manière appropriée sur 3 ans,</w:t>
      </w:r>
    </w:p>
    <w:p w:rsidR="00B006BE" w:rsidRDefault="00B006BE" w:rsidP="00FF59C6">
      <w:pPr>
        <w:autoSpaceDE w:val="0"/>
        <w:autoSpaceDN w:val="0"/>
        <w:adjustRightInd w:val="0"/>
        <w:spacing w:after="0" w:line="240" w:lineRule="auto"/>
        <w:rPr>
          <w:rFonts w:ascii="Times New Roman" w:hAnsi="Times New Roman" w:cs="Times New Roman"/>
          <w:sz w:val="24"/>
          <w:szCs w:val="24"/>
        </w:rPr>
      </w:pPr>
    </w:p>
    <w:p w:rsidR="00FF59C6" w:rsidRPr="000764E4" w:rsidRDefault="00B006BE" w:rsidP="00FF59C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Les travaux s’effectueront en groupe. </w:t>
      </w:r>
      <w:r w:rsidR="00FF59C6" w:rsidRPr="000764E4">
        <w:rPr>
          <w:rFonts w:ascii="Times New Roman" w:hAnsi="Times New Roman" w:cs="Times New Roman"/>
          <w:sz w:val="24"/>
          <w:szCs w:val="24"/>
        </w:rPr>
        <w:t>Un membre de chaque groupe sera chargé de présenter les résultats du groupe à la réunion plénière.</w:t>
      </w:r>
    </w:p>
    <w:p w:rsidR="00FF59C6" w:rsidRPr="000764E4" w:rsidRDefault="00FF59C6" w:rsidP="00FF59C6">
      <w:pPr>
        <w:autoSpaceDE w:val="0"/>
        <w:autoSpaceDN w:val="0"/>
        <w:adjustRightInd w:val="0"/>
        <w:spacing w:after="0" w:line="240" w:lineRule="auto"/>
        <w:rPr>
          <w:rFonts w:ascii="Times New Roman" w:hAnsi="Times New Roman" w:cs="Times New Roman"/>
          <w:sz w:val="24"/>
          <w:szCs w:val="24"/>
        </w:rPr>
      </w:pPr>
    </w:p>
    <w:p w:rsidR="00FF59C6" w:rsidRPr="000764E4" w:rsidRDefault="00FF59C6" w:rsidP="00FF59C6">
      <w:pPr>
        <w:autoSpaceDE w:val="0"/>
        <w:autoSpaceDN w:val="0"/>
        <w:adjustRightInd w:val="0"/>
        <w:spacing w:after="0" w:line="240" w:lineRule="auto"/>
        <w:rPr>
          <w:rFonts w:ascii="Times New Roman" w:hAnsi="Times New Roman" w:cs="Times New Roman"/>
          <w:sz w:val="24"/>
          <w:szCs w:val="24"/>
        </w:rPr>
      </w:pPr>
    </w:p>
    <w:p w:rsidR="00145398" w:rsidRPr="000764E4" w:rsidRDefault="00145398">
      <w:pPr>
        <w:rPr>
          <w:rFonts w:ascii="Times New Roman" w:hAnsi="Times New Roman" w:cs="Times New Roman"/>
          <w:sz w:val="24"/>
          <w:szCs w:val="24"/>
        </w:rPr>
      </w:pPr>
      <w:r w:rsidRPr="000764E4">
        <w:rPr>
          <w:rFonts w:ascii="Times New Roman" w:hAnsi="Times New Roman" w:cs="Times New Roman"/>
          <w:sz w:val="24"/>
          <w:szCs w:val="24"/>
        </w:rPr>
        <w:br w:type="page"/>
      </w:r>
    </w:p>
    <w:p w:rsidR="00145398" w:rsidRPr="000764E4" w:rsidRDefault="00145398" w:rsidP="00145398">
      <w:pPr>
        <w:pStyle w:val="Titre3"/>
        <w:rPr>
          <w:rFonts w:ascii="Times New Roman" w:hAnsi="Times New Roman"/>
          <w:noProof w:val="0"/>
          <w:szCs w:val="24"/>
          <w:lang w:val="fr-BE"/>
        </w:rPr>
      </w:pPr>
      <w:r w:rsidRPr="000764E4">
        <w:rPr>
          <w:rFonts w:ascii="Times New Roman" w:hAnsi="Times New Roman"/>
          <w:noProof w:val="0"/>
          <w:szCs w:val="24"/>
          <w:lang w:val="fr-BE"/>
        </w:rPr>
        <w:lastRenderedPageBreak/>
        <w:t>PI-</w:t>
      </w:r>
      <w:r w:rsidR="00E544ED" w:rsidRPr="000764E4">
        <w:rPr>
          <w:rFonts w:ascii="Times New Roman" w:hAnsi="Times New Roman"/>
          <w:noProof w:val="0"/>
          <w:szCs w:val="24"/>
          <w:lang w:val="fr-BE"/>
        </w:rPr>
        <w:t>21</w:t>
      </w:r>
      <w:r w:rsidRPr="000764E4">
        <w:rPr>
          <w:rFonts w:ascii="Times New Roman" w:hAnsi="Times New Roman"/>
          <w:noProof w:val="0"/>
          <w:szCs w:val="24"/>
          <w:lang w:val="fr-BE"/>
        </w:rPr>
        <w:t>: Prévisibilité de l</w:t>
      </w:r>
      <w:r w:rsidR="00E544ED" w:rsidRPr="000764E4">
        <w:rPr>
          <w:rFonts w:ascii="Times New Roman" w:hAnsi="Times New Roman"/>
          <w:noProof w:val="0"/>
          <w:szCs w:val="24"/>
          <w:lang w:val="fr-BE"/>
        </w:rPr>
        <w:t>’allocation des ressources intra-annuelle</w:t>
      </w:r>
    </w:p>
    <w:p w:rsidR="00D97516" w:rsidRPr="000764E4" w:rsidRDefault="00D97516" w:rsidP="00D97516">
      <w:pPr>
        <w:rPr>
          <w:rFonts w:ascii="Times New Roman" w:hAnsi="Times New Roman" w:cs="Times New Roman"/>
          <w:sz w:val="24"/>
          <w:szCs w:val="24"/>
          <w:lang w:val="fr-BE" w:eastAsia="fr-FR"/>
        </w:rPr>
      </w:pPr>
      <w:r w:rsidRPr="000764E4">
        <w:rPr>
          <w:rFonts w:ascii="Times New Roman" w:hAnsi="Times New Roman" w:cs="Times New Roman"/>
          <w:sz w:val="24"/>
          <w:szCs w:val="24"/>
          <w:lang w:val="fr-BE" w:eastAsia="fr-FR"/>
        </w:rPr>
        <w:t>Méthode de notation : M2</w:t>
      </w:r>
    </w:p>
    <w:p w:rsidR="00145398" w:rsidRPr="000764E4" w:rsidRDefault="00145398" w:rsidP="00145398">
      <w:pPr>
        <w:rPr>
          <w:rFonts w:ascii="Times New Roman" w:hAnsi="Times New Roman" w:cs="Times New Roman"/>
          <w:sz w:val="24"/>
          <w:szCs w:val="24"/>
          <w:lang w:val="fr-BE"/>
        </w:rPr>
      </w:pPr>
    </w:p>
    <w:tbl>
      <w:tblPr>
        <w:tblW w:w="7158" w:type="dxa"/>
        <w:tblInd w:w="-10" w:type="dxa"/>
        <w:tblCellMar>
          <w:left w:w="70" w:type="dxa"/>
          <w:right w:w="70" w:type="dxa"/>
        </w:tblCellMar>
        <w:tblLook w:val="04A0" w:firstRow="1" w:lastRow="0" w:firstColumn="1" w:lastColumn="0" w:noHBand="0" w:noVBand="1"/>
      </w:tblPr>
      <w:tblGrid>
        <w:gridCol w:w="3047"/>
        <w:gridCol w:w="851"/>
        <w:gridCol w:w="3260"/>
      </w:tblGrid>
      <w:tr w:rsidR="00E544ED" w:rsidRPr="000764E4" w:rsidTr="00BC4434">
        <w:trPr>
          <w:trHeight w:val="522"/>
          <w:tblHeader/>
        </w:trPr>
        <w:tc>
          <w:tcPr>
            <w:tcW w:w="3047" w:type="dxa"/>
            <w:tcBorders>
              <w:top w:val="single" w:sz="8" w:space="0" w:color="auto"/>
              <w:left w:val="single" w:sz="8" w:space="0" w:color="auto"/>
              <w:bottom w:val="single" w:sz="8" w:space="0" w:color="auto"/>
              <w:right w:val="single" w:sz="8" w:space="0" w:color="auto"/>
            </w:tcBorders>
            <w:shd w:val="clear" w:color="auto" w:fill="A50021"/>
            <w:hideMark/>
          </w:tcPr>
          <w:p w:rsidR="00E544ED" w:rsidRPr="000764E4" w:rsidRDefault="00E544ED" w:rsidP="00145398">
            <w:pPr>
              <w:jc w:val="center"/>
              <w:rPr>
                <w:rFonts w:ascii="Times New Roman" w:hAnsi="Times New Roman" w:cs="Times New Roman"/>
                <w:sz w:val="24"/>
                <w:szCs w:val="24"/>
                <w:lang w:val="fr-BE"/>
              </w:rPr>
            </w:pPr>
            <w:r w:rsidRPr="000764E4">
              <w:rPr>
                <w:rFonts w:ascii="Times New Roman" w:hAnsi="Times New Roman" w:cs="Times New Roman"/>
                <w:sz w:val="24"/>
                <w:szCs w:val="24"/>
                <w:lang w:val="fr-BE"/>
              </w:rPr>
              <w:t>Indicateur</w:t>
            </w:r>
          </w:p>
        </w:tc>
        <w:tc>
          <w:tcPr>
            <w:tcW w:w="851" w:type="dxa"/>
            <w:tcBorders>
              <w:top w:val="single" w:sz="8" w:space="0" w:color="auto"/>
              <w:left w:val="nil"/>
              <w:bottom w:val="single" w:sz="8" w:space="0" w:color="auto"/>
              <w:right w:val="single" w:sz="8" w:space="0" w:color="auto"/>
            </w:tcBorders>
            <w:shd w:val="clear" w:color="auto" w:fill="A50021"/>
            <w:hideMark/>
          </w:tcPr>
          <w:p w:rsidR="00E544ED" w:rsidRPr="000764E4" w:rsidRDefault="00E544ED" w:rsidP="00E544ED">
            <w:pPr>
              <w:jc w:val="center"/>
              <w:rPr>
                <w:rFonts w:ascii="Times New Roman" w:hAnsi="Times New Roman" w:cs="Times New Roman"/>
                <w:sz w:val="24"/>
                <w:szCs w:val="24"/>
                <w:lang w:val="fr-BE"/>
              </w:rPr>
            </w:pPr>
            <w:r w:rsidRPr="000764E4">
              <w:rPr>
                <w:rFonts w:ascii="Times New Roman" w:hAnsi="Times New Roman" w:cs="Times New Roman"/>
                <w:sz w:val="24"/>
                <w:szCs w:val="24"/>
                <w:lang w:val="fr-BE"/>
              </w:rPr>
              <w:t>Note</w:t>
            </w:r>
            <w:r w:rsidRPr="000764E4">
              <w:rPr>
                <w:rFonts w:ascii="Times New Roman" w:hAnsi="Times New Roman" w:cs="Times New Roman"/>
                <w:sz w:val="24"/>
                <w:szCs w:val="24"/>
                <w:lang w:val="fr-BE"/>
              </w:rPr>
              <w:br/>
            </w:r>
          </w:p>
        </w:tc>
        <w:tc>
          <w:tcPr>
            <w:tcW w:w="3260" w:type="dxa"/>
            <w:tcBorders>
              <w:top w:val="single" w:sz="8" w:space="0" w:color="auto"/>
              <w:left w:val="nil"/>
              <w:bottom w:val="single" w:sz="8" w:space="0" w:color="auto"/>
              <w:right w:val="single" w:sz="8" w:space="0" w:color="auto"/>
            </w:tcBorders>
            <w:shd w:val="clear" w:color="auto" w:fill="A50021"/>
            <w:hideMark/>
          </w:tcPr>
          <w:p w:rsidR="00E544ED" w:rsidRPr="000764E4" w:rsidRDefault="00E544ED" w:rsidP="00E544ED">
            <w:pPr>
              <w:jc w:val="center"/>
              <w:rPr>
                <w:rFonts w:ascii="Times New Roman" w:hAnsi="Times New Roman" w:cs="Times New Roman"/>
                <w:sz w:val="24"/>
                <w:szCs w:val="24"/>
                <w:lang w:val="fr-BE"/>
              </w:rPr>
            </w:pPr>
            <w:r w:rsidRPr="000764E4">
              <w:rPr>
                <w:rFonts w:ascii="Times New Roman" w:hAnsi="Times New Roman" w:cs="Times New Roman"/>
                <w:sz w:val="24"/>
                <w:szCs w:val="24"/>
                <w:lang w:val="fr-BE"/>
              </w:rPr>
              <w:t xml:space="preserve">Explication Résumée </w:t>
            </w:r>
          </w:p>
        </w:tc>
      </w:tr>
      <w:tr w:rsidR="00E544ED" w:rsidRPr="000764E4" w:rsidTr="00BC4434">
        <w:trPr>
          <w:trHeight w:val="522"/>
        </w:trPr>
        <w:tc>
          <w:tcPr>
            <w:tcW w:w="3047" w:type="dxa"/>
            <w:tcBorders>
              <w:top w:val="nil"/>
              <w:left w:val="single" w:sz="8" w:space="0" w:color="auto"/>
              <w:bottom w:val="single" w:sz="8" w:space="0" w:color="auto"/>
              <w:right w:val="single" w:sz="8" w:space="0" w:color="auto"/>
            </w:tcBorders>
            <w:shd w:val="clear" w:color="auto" w:fill="auto"/>
            <w:hideMark/>
          </w:tcPr>
          <w:p w:rsidR="00E544ED" w:rsidRPr="000764E4" w:rsidRDefault="00E544ED" w:rsidP="00D97516">
            <w:pPr>
              <w:rPr>
                <w:rFonts w:ascii="Times New Roman" w:hAnsi="Times New Roman" w:cs="Times New Roman"/>
                <w:sz w:val="24"/>
                <w:szCs w:val="24"/>
                <w:lang w:val="fr-BE"/>
              </w:rPr>
            </w:pPr>
            <w:r w:rsidRPr="000764E4">
              <w:rPr>
                <w:rFonts w:ascii="Times New Roman" w:hAnsi="Times New Roman" w:cs="Times New Roman"/>
                <w:b/>
                <w:bCs/>
                <w:sz w:val="24"/>
                <w:szCs w:val="24"/>
                <w:lang w:val="fr-BE"/>
              </w:rPr>
              <w:t>PI-</w:t>
            </w:r>
            <w:r w:rsidR="00D97516" w:rsidRPr="000764E4">
              <w:rPr>
                <w:rFonts w:ascii="Times New Roman" w:hAnsi="Times New Roman" w:cs="Times New Roman"/>
                <w:b/>
                <w:bCs/>
                <w:sz w:val="24"/>
                <w:szCs w:val="24"/>
                <w:lang w:val="fr-BE"/>
              </w:rPr>
              <w:t>21</w:t>
            </w:r>
            <w:r w:rsidRPr="000764E4">
              <w:rPr>
                <w:rFonts w:ascii="Times New Roman" w:hAnsi="Times New Roman" w:cs="Times New Roman"/>
                <w:b/>
                <w:bCs/>
                <w:sz w:val="24"/>
                <w:szCs w:val="24"/>
                <w:lang w:val="fr-BE"/>
              </w:rPr>
              <w:t xml:space="preserve">. Prévisibilité de l’allocation des ressources intra-annuelle </w:t>
            </w:r>
          </w:p>
        </w:tc>
        <w:tc>
          <w:tcPr>
            <w:tcW w:w="851" w:type="dxa"/>
            <w:tcBorders>
              <w:top w:val="nil"/>
              <w:left w:val="nil"/>
              <w:bottom w:val="single" w:sz="8" w:space="0" w:color="auto"/>
              <w:right w:val="single" w:sz="8" w:space="0" w:color="auto"/>
            </w:tcBorders>
            <w:shd w:val="clear" w:color="auto" w:fill="auto"/>
            <w:noWrap/>
            <w:hideMark/>
          </w:tcPr>
          <w:p w:rsidR="00E544ED" w:rsidRPr="000764E4" w:rsidRDefault="00E544ED" w:rsidP="00145398">
            <w:pPr>
              <w:jc w:val="center"/>
              <w:rPr>
                <w:rFonts w:ascii="Times New Roman" w:hAnsi="Times New Roman" w:cs="Times New Roman"/>
                <w:b/>
                <w:bCs/>
                <w:sz w:val="24"/>
                <w:szCs w:val="24"/>
                <w:lang w:val="fr-BE"/>
              </w:rPr>
            </w:pPr>
            <w:r w:rsidRPr="000764E4">
              <w:rPr>
                <w:rFonts w:ascii="Times New Roman" w:hAnsi="Times New Roman" w:cs="Times New Roman"/>
                <w:b/>
                <w:bCs/>
                <w:sz w:val="24"/>
                <w:szCs w:val="24"/>
                <w:lang w:val="fr-BE"/>
              </w:rPr>
              <w:t> D+</w:t>
            </w:r>
          </w:p>
        </w:tc>
        <w:tc>
          <w:tcPr>
            <w:tcW w:w="3260" w:type="dxa"/>
            <w:tcBorders>
              <w:top w:val="nil"/>
              <w:left w:val="nil"/>
              <w:bottom w:val="single" w:sz="8" w:space="0" w:color="auto"/>
              <w:right w:val="single" w:sz="8" w:space="0" w:color="auto"/>
            </w:tcBorders>
            <w:shd w:val="clear" w:color="auto" w:fill="auto"/>
            <w:hideMark/>
          </w:tcPr>
          <w:p w:rsidR="00E544ED" w:rsidRPr="000764E4" w:rsidRDefault="00E544ED" w:rsidP="00145398">
            <w:pPr>
              <w:rPr>
                <w:rFonts w:ascii="Times New Roman" w:hAnsi="Times New Roman" w:cs="Times New Roman"/>
                <w:sz w:val="24"/>
                <w:szCs w:val="24"/>
                <w:lang w:val="fr-BE"/>
              </w:rPr>
            </w:pPr>
            <w:r w:rsidRPr="000764E4">
              <w:rPr>
                <w:rFonts w:ascii="Times New Roman" w:hAnsi="Times New Roman" w:cs="Times New Roman"/>
                <w:sz w:val="24"/>
                <w:szCs w:val="24"/>
                <w:lang w:val="fr-BE"/>
              </w:rPr>
              <w:t> </w:t>
            </w:r>
          </w:p>
        </w:tc>
      </w:tr>
      <w:tr w:rsidR="00E544ED" w:rsidRPr="000764E4" w:rsidTr="00BC4434">
        <w:trPr>
          <w:trHeight w:val="1038"/>
        </w:trPr>
        <w:tc>
          <w:tcPr>
            <w:tcW w:w="3047" w:type="dxa"/>
            <w:tcBorders>
              <w:top w:val="nil"/>
              <w:left w:val="single" w:sz="8" w:space="0" w:color="auto"/>
              <w:bottom w:val="single" w:sz="8" w:space="0" w:color="auto"/>
              <w:right w:val="single" w:sz="8" w:space="0" w:color="auto"/>
            </w:tcBorders>
            <w:shd w:val="clear" w:color="auto" w:fill="auto"/>
          </w:tcPr>
          <w:p w:rsidR="00E544ED" w:rsidRPr="000764E4" w:rsidRDefault="005D29F6" w:rsidP="00D97516">
            <w:pPr>
              <w:pStyle w:val="Paragraphedeliste"/>
              <w:numPr>
                <w:ilvl w:val="0"/>
                <w:numId w:val="7"/>
              </w:numPr>
              <w:tabs>
                <w:tab w:val="left" w:pos="214"/>
              </w:tabs>
              <w:ind w:left="-70" w:firstLine="0"/>
              <w:rPr>
                <w:rFonts w:ascii="Times New Roman" w:hAnsi="Times New Roman"/>
                <w:szCs w:val="24"/>
                <w:lang w:val="fr-BE"/>
              </w:rPr>
            </w:pPr>
            <w:r w:rsidRPr="000764E4">
              <w:rPr>
                <w:rFonts w:ascii="Times New Roman" w:hAnsi="Times New Roman"/>
                <w:szCs w:val="24"/>
                <w:lang w:val="fr-BE"/>
              </w:rPr>
              <w:t>Consolidation des soldes de trésorerie</w:t>
            </w:r>
          </w:p>
        </w:tc>
        <w:tc>
          <w:tcPr>
            <w:tcW w:w="851" w:type="dxa"/>
            <w:tcBorders>
              <w:top w:val="nil"/>
              <w:left w:val="nil"/>
              <w:bottom w:val="single" w:sz="8" w:space="0" w:color="auto"/>
              <w:right w:val="single" w:sz="8" w:space="0" w:color="auto"/>
            </w:tcBorders>
            <w:shd w:val="clear" w:color="auto" w:fill="auto"/>
            <w:noWrap/>
          </w:tcPr>
          <w:p w:rsidR="00E544ED" w:rsidRPr="000764E4" w:rsidRDefault="005D29F6" w:rsidP="00145398">
            <w:pPr>
              <w:jc w:val="center"/>
              <w:rPr>
                <w:rFonts w:ascii="Times New Roman" w:hAnsi="Times New Roman" w:cs="Times New Roman"/>
                <w:iCs/>
                <w:sz w:val="24"/>
                <w:szCs w:val="24"/>
                <w:lang w:val="fr-BE"/>
              </w:rPr>
            </w:pPr>
            <w:r w:rsidRPr="000764E4">
              <w:rPr>
                <w:rFonts w:ascii="Times New Roman" w:hAnsi="Times New Roman" w:cs="Times New Roman"/>
                <w:iCs/>
                <w:sz w:val="24"/>
                <w:szCs w:val="24"/>
                <w:lang w:val="fr-BE"/>
              </w:rPr>
              <w:t>D</w:t>
            </w:r>
          </w:p>
        </w:tc>
        <w:tc>
          <w:tcPr>
            <w:tcW w:w="3260" w:type="dxa"/>
            <w:tcBorders>
              <w:top w:val="nil"/>
              <w:left w:val="nil"/>
              <w:bottom w:val="single" w:sz="8" w:space="0" w:color="auto"/>
              <w:right w:val="single" w:sz="8" w:space="0" w:color="auto"/>
            </w:tcBorders>
            <w:shd w:val="clear" w:color="auto" w:fill="auto"/>
          </w:tcPr>
          <w:p w:rsidR="00E544ED" w:rsidRPr="000764E4" w:rsidRDefault="005D29F6" w:rsidP="005D29F6">
            <w:pPr>
              <w:rPr>
                <w:rFonts w:ascii="Times New Roman" w:hAnsi="Times New Roman" w:cs="Times New Roman"/>
                <w:sz w:val="24"/>
                <w:szCs w:val="24"/>
                <w:lang w:val="fr-BE"/>
              </w:rPr>
            </w:pPr>
            <w:r w:rsidRPr="000764E4">
              <w:rPr>
                <w:rFonts w:ascii="Times New Roman" w:hAnsi="Times New Roman" w:cs="Times New Roman"/>
                <w:sz w:val="24"/>
                <w:szCs w:val="24"/>
                <w:lang w:val="fr-BE"/>
              </w:rPr>
              <w:t>Les comptes de projet et de certains offices ne sont pas consolidés avec le compte utilisé pour les opérations budgétaires.</w:t>
            </w:r>
          </w:p>
        </w:tc>
      </w:tr>
      <w:tr w:rsidR="00E544ED" w:rsidRPr="000764E4" w:rsidTr="00BC4434">
        <w:trPr>
          <w:trHeight w:val="1038"/>
        </w:trPr>
        <w:tc>
          <w:tcPr>
            <w:tcW w:w="3047" w:type="dxa"/>
            <w:tcBorders>
              <w:top w:val="nil"/>
              <w:left w:val="single" w:sz="8" w:space="0" w:color="auto"/>
              <w:bottom w:val="single" w:sz="8" w:space="0" w:color="auto"/>
              <w:right w:val="single" w:sz="8" w:space="0" w:color="auto"/>
            </w:tcBorders>
            <w:shd w:val="clear" w:color="auto" w:fill="auto"/>
            <w:hideMark/>
          </w:tcPr>
          <w:p w:rsidR="00E544ED" w:rsidRPr="000764E4" w:rsidRDefault="00E544ED" w:rsidP="005D29F6">
            <w:pPr>
              <w:rPr>
                <w:rFonts w:ascii="Times New Roman" w:hAnsi="Times New Roman" w:cs="Times New Roman"/>
                <w:sz w:val="24"/>
                <w:szCs w:val="24"/>
                <w:lang w:val="fr-BE"/>
              </w:rPr>
            </w:pPr>
            <w:r w:rsidRPr="000764E4">
              <w:rPr>
                <w:rFonts w:ascii="Times New Roman" w:hAnsi="Times New Roman" w:cs="Times New Roman"/>
                <w:sz w:val="24"/>
                <w:szCs w:val="24"/>
                <w:lang w:val="fr-BE"/>
              </w:rPr>
              <w:t>(</w:t>
            </w:r>
            <w:r w:rsidR="005D29F6" w:rsidRPr="000764E4">
              <w:rPr>
                <w:rFonts w:ascii="Times New Roman" w:hAnsi="Times New Roman" w:cs="Times New Roman"/>
                <w:sz w:val="24"/>
                <w:szCs w:val="24"/>
                <w:lang w:val="fr-BE"/>
              </w:rPr>
              <w:t>2</w:t>
            </w:r>
            <w:r w:rsidRPr="000764E4">
              <w:rPr>
                <w:rFonts w:ascii="Times New Roman" w:hAnsi="Times New Roman" w:cs="Times New Roman"/>
                <w:sz w:val="24"/>
                <w:szCs w:val="24"/>
                <w:lang w:val="fr-BE"/>
              </w:rPr>
              <w:t xml:space="preserve">) </w:t>
            </w:r>
            <w:r w:rsidR="005D29F6" w:rsidRPr="000764E4">
              <w:rPr>
                <w:rFonts w:ascii="Times New Roman" w:hAnsi="Times New Roman" w:cs="Times New Roman"/>
                <w:sz w:val="24"/>
                <w:szCs w:val="24"/>
                <w:lang w:val="fr-BE"/>
              </w:rPr>
              <w:t xml:space="preserve">Prévision et </w:t>
            </w:r>
            <w:r w:rsidRPr="000764E4">
              <w:rPr>
                <w:rFonts w:ascii="Times New Roman" w:hAnsi="Times New Roman" w:cs="Times New Roman"/>
                <w:sz w:val="24"/>
                <w:szCs w:val="24"/>
                <w:lang w:val="fr-BE"/>
              </w:rPr>
              <w:t>suivi des flux de trésorerie</w:t>
            </w:r>
          </w:p>
        </w:tc>
        <w:tc>
          <w:tcPr>
            <w:tcW w:w="851" w:type="dxa"/>
            <w:tcBorders>
              <w:top w:val="nil"/>
              <w:left w:val="nil"/>
              <w:bottom w:val="single" w:sz="8" w:space="0" w:color="auto"/>
              <w:right w:val="single" w:sz="8" w:space="0" w:color="auto"/>
            </w:tcBorders>
            <w:shd w:val="clear" w:color="auto" w:fill="auto"/>
            <w:noWrap/>
            <w:hideMark/>
          </w:tcPr>
          <w:p w:rsidR="00E544ED" w:rsidRPr="000764E4" w:rsidRDefault="00E544ED" w:rsidP="00145398">
            <w:pPr>
              <w:jc w:val="center"/>
              <w:rPr>
                <w:rFonts w:ascii="Times New Roman" w:hAnsi="Times New Roman" w:cs="Times New Roman"/>
                <w:iCs/>
                <w:sz w:val="24"/>
                <w:szCs w:val="24"/>
                <w:lang w:val="fr-BE"/>
              </w:rPr>
            </w:pPr>
            <w:r w:rsidRPr="000764E4">
              <w:rPr>
                <w:rFonts w:ascii="Times New Roman" w:hAnsi="Times New Roman" w:cs="Times New Roman"/>
                <w:iCs/>
                <w:sz w:val="24"/>
                <w:szCs w:val="24"/>
                <w:lang w:val="fr-BE"/>
              </w:rPr>
              <w:t>C</w:t>
            </w:r>
          </w:p>
        </w:tc>
        <w:tc>
          <w:tcPr>
            <w:tcW w:w="3260" w:type="dxa"/>
            <w:tcBorders>
              <w:top w:val="nil"/>
              <w:left w:val="nil"/>
              <w:bottom w:val="single" w:sz="8" w:space="0" w:color="auto"/>
              <w:right w:val="single" w:sz="8" w:space="0" w:color="auto"/>
            </w:tcBorders>
            <w:shd w:val="clear" w:color="auto" w:fill="auto"/>
            <w:hideMark/>
          </w:tcPr>
          <w:p w:rsidR="00E544ED" w:rsidRPr="000764E4" w:rsidRDefault="00E544ED" w:rsidP="00145398">
            <w:pPr>
              <w:rPr>
                <w:rFonts w:ascii="Times New Roman" w:hAnsi="Times New Roman" w:cs="Times New Roman"/>
                <w:sz w:val="24"/>
                <w:szCs w:val="24"/>
                <w:lang w:val="fr-BE"/>
              </w:rPr>
            </w:pPr>
            <w:r w:rsidRPr="000764E4">
              <w:rPr>
                <w:rFonts w:ascii="Times New Roman" w:hAnsi="Times New Roman" w:cs="Times New Roman"/>
                <w:sz w:val="24"/>
                <w:szCs w:val="24"/>
                <w:lang w:val="fr-BE"/>
              </w:rPr>
              <w:t>Les plans de trésorerie annuels-mensualisés sont effectivement produits pour accompagner le projet de loi de finances. Mais ils ne sont pas ou peu souvent actualisés</w:t>
            </w:r>
          </w:p>
          <w:p w:rsidR="00E544ED" w:rsidRPr="000764E4" w:rsidRDefault="00E544ED" w:rsidP="00145398">
            <w:pPr>
              <w:rPr>
                <w:rFonts w:ascii="Times New Roman" w:hAnsi="Times New Roman" w:cs="Times New Roman"/>
                <w:sz w:val="24"/>
                <w:szCs w:val="24"/>
                <w:lang w:val="fr-BE"/>
              </w:rPr>
            </w:pPr>
          </w:p>
        </w:tc>
      </w:tr>
      <w:tr w:rsidR="00E544ED" w:rsidRPr="000764E4" w:rsidTr="00BC4434">
        <w:trPr>
          <w:trHeight w:val="780"/>
        </w:trPr>
        <w:tc>
          <w:tcPr>
            <w:tcW w:w="3047" w:type="dxa"/>
            <w:tcBorders>
              <w:top w:val="nil"/>
              <w:left w:val="single" w:sz="8" w:space="0" w:color="auto"/>
              <w:bottom w:val="single" w:sz="8" w:space="0" w:color="auto"/>
              <w:right w:val="single" w:sz="8" w:space="0" w:color="auto"/>
            </w:tcBorders>
            <w:shd w:val="clear" w:color="auto" w:fill="auto"/>
            <w:hideMark/>
          </w:tcPr>
          <w:p w:rsidR="00E544ED" w:rsidRPr="000764E4" w:rsidRDefault="00E544ED" w:rsidP="005D29F6">
            <w:pPr>
              <w:rPr>
                <w:rFonts w:ascii="Times New Roman" w:hAnsi="Times New Roman" w:cs="Times New Roman"/>
                <w:sz w:val="24"/>
                <w:szCs w:val="24"/>
                <w:lang w:val="fr-BE"/>
              </w:rPr>
            </w:pPr>
            <w:r w:rsidRPr="000764E4">
              <w:rPr>
                <w:rFonts w:ascii="Times New Roman" w:hAnsi="Times New Roman" w:cs="Times New Roman"/>
                <w:sz w:val="24"/>
                <w:szCs w:val="24"/>
                <w:lang w:val="fr-BE"/>
              </w:rPr>
              <w:t>(</w:t>
            </w:r>
            <w:r w:rsidR="005D29F6" w:rsidRPr="000764E4">
              <w:rPr>
                <w:rFonts w:ascii="Times New Roman" w:hAnsi="Times New Roman" w:cs="Times New Roman"/>
                <w:sz w:val="24"/>
                <w:szCs w:val="24"/>
                <w:lang w:val="fr-BE"/>
              </w:rPr>
              <w:t>3</w:t>
            </w:r>
            <w:r w:rsidRPr="000764E4">
              <w:rPr>
                <w:rFonts w:ascii="Times New Roman" w:hAnsi="Times New Roman" w:cs="Times New Roman"/>
                <w:sz w:val="24"/>
                <w:szCs w:val="24"/>
                <w:lang w:val="fr-BE"/>
              </w:rPr>
              <w:t xml:space="preserve">) </w:t>
            </w:r>
            <w:r w:rsidR="005D29F6" w:rsidRPr="000764E4">
              <w:rPr>
                <w:rFonts w:ascii="Times New Roman" w:hAnsi="Times New Roman" w:cs="Times New Roman"/>
                <w:sz w:val="24"/>
                <w:szCs w:val="24"/>
                <w:lang w:val="fr-BE"/>
              </w:rPr>
              <w:t>I</w:t>
            </w:r>
            <w:r w:rsidRPr="000764E4">
              <w:rPr>
                <w:rFonts w:ascii="Times New Roman" w:hAnsi="Times New Roman" w:cs="Times New Roman"/>
                <w:sz w:val="24"/>
                <w:szCs w:val="24"/>
                <w:lang w:val="fr-BE"/>
              </w:rPr>
              <w:t xml:space="preserve">nformations périodiques fournies en cours d'exercice aux </w:t>
            </w:r>
            <w:r w:rsidR="005D29F6" w:rsidRPr="000764E4">
              <w:rPr>
                <w:rFonts w:ascii="Times New Roman" w:hAnsi="Times New Roman" w:cs="Times New Roman"/>
                <w:sz w:val="24"/>
                <w:szCs w:val="24"/>
                <w:lang w:val="fr-BE"/>
              </w:rPr>
              <w:t xml:space="preserve">ministères </w:t>
            </w:r>
            <w:r w:rsidRPr="000764E4">
              <w:rPr>
                <w:rFonts w:ascii="Times New Roman" w:hAnsi="Times New Roman" w:cs="Times New Roman"/>
                <w:sz w:val="24"/>
                <w:szCs w:val="24"/>
                <w:lang w:val="fr-BE"/>
              </w:rPr>
              <w:t>sur les plafonds d'engagement de dépenses</w:t>
            </w:r>
          </w:p>
        </w:tc>
        <w:tc>
          <w:tcPr>
            <w:tcW w:w="851" w:type="dxa"/>
            <w:tcBorders>
              <w:top w:val="nil"/>
              <w:left w:val="nil"/>
              <w:bottom w:val="single" w:sz="8" w:space="0" w:color="auto"/>
              <w:right w:val="single" w:sz="8" w:space="0" w:color="auto"/>
            </w:tcBorders>
            <w:shd w:val="clear" w:color="auto" w:fill="auto"/>
            <w:noWrap/>
            <w:hideMark/>
          </w:tcPr>
          <w:p w:rsidR="00E544ED" w:rsidRPr="000764E4" w:rsidRDefault="00E544ED" w:rsidP="00145398">
            <w:pPr>
              <w:jc w:val="center"/>
              <w:rPr>
                <w:rFonts w:ascii="Times New Roman" w:hAnsi="Times New Roman" w:cs="Times New Roman"/>
                <w:sz w:val="24"/>
                <w:szCs w:val="24"/>
                <w:lang w:val="fr-BE"/>
              </w:rPr>
            </w:pPr>
            <w:r w:rsidRPr="000764E4">
              <w:rPr>
                <w:rFonts w:ascii="Times New Roman" w:hAnsi="Times New Roman" w:cs="Times New Roman"/>
                <w:sz w:val="24"/>
                <w:szCs w:val="24"/>
                <w:lang w:val="fr-BE"/>
              </w:rPr>
              <w:t>D </w:t>
            </w:r>
          </w:p>
        </w:tc>
        <w:tc>
          <w:tcPr>
            <w:tcW w:w="3260" w:type="dxa"/>
            <w:tcBorders>
              <w:top w:val="nil"/>
              <w:left w:val="nil"/>
              <w:bottom w:val="single" w:sz="8" w:space="0" w:color="auto"/>
              <w:right w:val="single" w:sz="8" w:space="0" w:color="auto"/>
            </w:tcBorders>
            <w:shd w:val="clear" w:color="auto" w:fill="auto"/>
            <w:hideMark/>
          </w:tcPr>
          <w:p w:rsidR="00E544ED" w:rsidRPr="000764E4" w:rsidRDefault="00E544ED" w:rsidP="00145398">
            <w:pPr>
              <w:rPr>
                <w:rFonts w:ascii="Times New Roman" w:hAnsi="Times New Roman" w:cs="Times New Roman"/>
                <w:sz w:val="24"/>
                <w:szCs w:val="24"/>
                <w:lang w:val="fr-BE"/>
              </w:rPr>
            </w:pPr>
            <w:r w:rsidRPr="000764E4">
              <w:rPr>
                <w:rFonts w:ascii="Times New Roman" w:hAnsi="Times New Roman" w:cs="Times New Roman"/>
                <w:sz w:val="24"/>
                <w:szCs w:val="24"/>
                <w:lang w:val="fr-BE"/>
              </w:rPr>
              <w:t>L’information communiquée aux ministères sur les crédits ouverts par le ministère des Finances ne leur permet pas d’être assurés quant aux possibilités d’engagement de leurs dépenses.</w:t>
            </w:r>
          </w:p>
        </w:tc>
      </w:tr>
      <w:tr w:rsidR="00E544ED" w:rsidRPr="000764E4" w:rsidTr="00BC4434">
        <w:trPr>
          <w:trHeight w:val="1038"/>
        </w:trPr>
        <w:tc>
          <w:tcPr>
            <w:tcW w:w="3047" w:type="dxa"/>
            <w:tcBorders>
              <w:top w:val="nil"/>
              <w:left w:val="single" w:sz="8" w:space="0" w:color="auto"/>
              <w:bottom w:val="single" w:sz="8" w:space="0" w:color="auto"/>
              <w:right w:val="single" w:sz="8" w:space="0" w:color="auto"/>
            </w:tcBorders>
            <w:shd w:val="clear" w:color="auto" w:fill="auto"/>
            <w:hideMark/>
          </w:tcPr>
          <w:p w:rsidR="00E544ED" w:rsidRPr="000764E4" w:rsidRDefault="00E544ED" w:rsidP="00DC53D3">
            <w:pPr>
              <w:rPr>
                <w:rFonts w:ascii="Times New Roman" w:hAnsi="Times New Roman" w:cs="Times New Roman"/>
                <w:sz w:val="24"/>
                <w:szCs w:val="24"/>
                <w:lang w:val="fr-BE"/>
              </w:rPr>
            </w:pPr>
            <w:r w:rsidRPr="000764E4">
              <w:rPr>
                <w:rFonts w:ascii="Times New Roman" w:hAnsi="Times New Roman" w:cs="Times New Roman"/>
                <w:sz w:val="24"/>
                <w:szCs w:val="24"/>
                <w:lang w:val="fr-BE"/>
              </w:rPr>
              <w:t>(</w:t>
            </w:r>
            <w:r w:rsidR="005D29F6" w:rsidRPr="000764E4">
              <w:rPr>
                <w:rFonts w:ascii="Times New Roman" w:hAnsi="Times New Roman" w:cs="Times New Roman"/>
                <w:sz w:val="24"/>
                <w:szCs w:val="24"/>
                <w:lang w:val="fr-BE"/>
              </w:rPr>
              <w:t>4</w:t>
            </w:r>
            <w:r w:rsidRPr="000764E4">
              <w:rPr>
                <w:rFonts w:ascii="Times New Roman" w:hAnsi="Times New Roman" w:cs="Times New Roman"/>
                <w:sz w:val="24"/>
                <w:szCs w:val="24"/>
                <w:lang w:val="fr-BE"/>
              </w:rPr>
              <w:t>) Fréquence et transparence des ajuste</w:t>
            </w:r>
            <w:r w:rsidR="00DC53D3" w:rsidRPr="000764E4">
              <w:rPr>
                <w:rFonts w:ascii="Times New Roman" w:hAnsi="Times New Roman" w:cs="Times New Roman"/>
                <w:sz w:val="24"/>
                <w:szCs w:val="24"/>
                <w:lang w:val="fr-BE"/>
              </w:rPr>
              <w:t>ments des dotations budgétaires</w:t>
            </w:r>
          </w:p>
        </w:tc>
        <w:tc>
          <w:tcPr>
            <w:tcW w:w="851" w:type="dxa"/>
            <w:tcBorders>
              <w:top w:val="nil"/>
              <w:left w:val="nil"/>
              <w:bottom w:val="single" w:sz="8" w:space="0" w:color="auto"/>
              <w:right w:val="single" w:sz="8" w:space="0" w:color="auto"/>
            </w:tcBorders>
            <w:shd w:val="clear" w:color="auto" w:fill="auto"/>
            <w:noWrap/>
            <w:hideMark/>
          </w:tcPr>
          <w:p w:rsidR="00E544ED" w:rsidRPr="000764E4" w:rsidRDefault="00E544ED" w:rsidP="00145398">
            <w:pPr>
              <w:jc w:val="center"/>
              <w:rPr>
                <w:rFonts w:ascii="Times New Roman" w:hAnsi="Times New Roman" w:cs="Times New Roman"/>
                <w:sz w:val="24"/>
                <w:szCs w:val="24"/>
                <w:lang w:val="fr-BE"/>
              </w:rPr>
            </w:pPr>
            <w:r w:rsidRPr="000764E4">
              <w:rPr>
                <w:rFonts w:ascii="Times New Roman" w:hAnsi="Times New Roman" w:cs="Times New Roman"/>
                <w:sz w:val="24"/>
                <w:szCs w:val="24"/>
                <w:lang w:val="fr-BE"/>
              </w:rPr>
              <w:t>B</w:t>
            </w:r>
          </w:p>
        </w:tc>
        <w:tc>
          <w:tcPr>
            <w:tcW w:w="3260" w:type="dxa"/>
            <w:tcBorders>
              <w:top w:val="nil"/>
              <w:left w:val="nil"/>
              <w:bottom w:val="single" w:sz="8" w:space="0" w:color="auto"/>
              <w:right w:val="single" w:sz="8" w:space="0" w:color="auto"/>
            </w:tcBorders>
            <w:shd w:val="clear" w:color="auto" w:fill="auto"/>
            <w:hideMark/>
          </w:tcPr>
          <w:p w:rsidR="00E544ED" w:rsidRPr="000764E4" w:rsidRDefault="00E544ED" w:rsidP="00145398">
            <w:pPr>
              <w:rPr>
                <w:rFonts w:ascii="Times New Roman" w:hAnsi="Times New Roman" w:cs="Times New Roman"/>
                <w:sz w:val="24"/>
                <w:szCs w:val="24"/>
                <w:lang w:val="fr-BE"/>
              </w:rPr>
            </w:pPr>
            <w:r w:rsidRPr="000764E4">
              <w:rPr>
                <w:rStyle w:val="Corpsdutexte105pt"/>
                <w:rFonts w:eastAsiaTheme="minorHAnsi"/>
                <w:sz w:val="24"/>
                <w:szCs w:val="24"/>
                <w:lang w:val="fr-BE"/>
              </w:rPr>
              <w:t>La LOLF encadre strictement les ajustements budgétaires par voie règlementaire. Les procédures prévues sont peu utilisées, mais des changements importants dans la répartition des crédits sont opérés par lois de finances rectificatives et par les lois de règlement. Les changements sont généralement transparents.</w:t>
            </w:r>
          </w:p>
        </w:tc>
      </w:tr>
    </w:tbl>
    <w:p w:rsidR="00BC4434" w:rsidRDefault="00BC4434" w:rsidP="00145398">
      <w:pPr>
        <w:pStyle w:val="Titre3"/>
        <w:rPr>
          <w:rFonts w:ascii="Times New Roman" w:hAnsi="Times New Roman"/>
          <w:noProof w:val="0"/>
          <w:szCs w:val="24"/>
          <w:lang w:val="fr-BE"/>
        </w:rPr>
      </w:pPr>
      <w:bookmarkStart w:id="1" w:name="_Toc390696779"/>
      <w:bookmarkStart w:id="2" w:name="_Toc390699041"/>
    </w:p>
    <w:p w:rsidR="00145398" w:rsidRDefault="00BC4434" w:rsidP="00145398">
      <w:pPr>
        <w:pStyle w:val="Titre3"/>
        <w:rPr>
          <w:rFonts w:ascii="Times New Roman" w:hAnsi="Times New Roman"/>
          <w:noProof w:val="0"/>
          <w:szCs w:val="24"/>
          <w:lang w:val="fr-BE"/>
        </w:rPr>
      </w:pPr>
      <w:r>
        <w:rPr>
          <w:rFonts w:ascii="Times New Roman" w:hAnsi="Times New Roman"/>
          <w:noProof w:val="0"/>
          <w:szCs w:val="24"/>
          <w:lang w:val="fr-BE"/>
        </w:rPr>
        <w:lastRenderedPageBreak/>
        <w:t>PI-23</w:t>
      </w:r>
      <w:r w:rsidR="00145398" w:rsidRPr="000764E4">
        <w:rPr>
          <w:rFonts w:ascii="Times New Roman" w:hAnsi="Times New Roman"/>
          <w:noProof w:val="0"/>
          <w:szCs w:val="24"/>
          <w:lang w:val="fr-BE"/>
        </w:rPr>
        <w:t xml:space="preserve"> </w:t>
      </w:r>
      <w:r w:rsidR="00DC53D3" w:rsidRPr="000764E4">
        <w:rPr>
          <w:rFonts w:ascii="Times New Roman" w:hAnsi="Times New Roman"/>
          <w:noProof w:val="0"/>
          <w:szCs w:val="24"/>
          <w:lang w:val="fr-BE"/>
        </w:rPr>
        <w:t>C</w:t>
      </w:r>
      <w:r w:rsidR="00145398" w:rsidRPr="000764E4">
        <w:rPr>
          <w:rFonts w:ascii="Times New Roman" w:hAnsi="Times New Roman"/>
          <w:noProof w:val="0"/>
          <w:szCs w:val="24"/>
          <w:lang w:val="fr-BE"/>
        </w:rPr>
        <w:t>ontrôles des états de paie</w:t>
      </w:r>
      <w:bookmarkEnd w:id="1"/>
      <w:bookmarkEnd w:id="2"/>
    </w:p>
    <w:p w:rsidR="00BC4434" w:rsidRPr="00BC4434" w:rsidRDefault="00BC4434" w:rsidP="00BC4434">
      <w:pPr>
        <w:rPr>
          <w:rFonts w:ascii="Times New Roman" w:hAnsi="Times New Roman" w:cs="Times New Roman"/>
          <w:sz w:val="24"/>
          <w:szCs w:val="24"/>
          <w:lang w:val="fr-BE" w:eastAsia="fr-FR"/>
        </w:rPr>
      </w:pPr>
      <w:r w:rsidRPr="00BC4434">
        <w:rPr>
          <w:rFonts w:ascii="Times New Roman" w:hAnsi="Times New Roman" w:cs="Times New Roman"/>
          <w:sz w:val="24"/>
          <w:szCs w:val="24"/>
          <w:lang w:val="fr-BE" w:eastAsia="fr-FR"/>
        </w:rPr>
        <w:t>Méthode de notation : M1</w:t>
      </w:r>
    </w:p>
    <w:tbl>
      <w:tblPr>
        <w:tblW w:w="0" w:type="auto"/>
        <w:tblInd w:w="-10" w:type="dxa"/>
        <w:tblCellMar>
          <w:left w:w="70" w:type="dxa"/>
          <w:right w:w="70" w:type="dxa"/>
        </w:tblCellMar>
        <w:tblLook w:val="04A0" w:firstRow="1" w:lastRow="0" w:firstColumn="1" w:lastColumn="0" w:noHBand="0" w:noVBand="1"/>
      </w:tblPr>
      <w:tblGrid>
        <w:gridCol w:w="3668"/>
        <w:gridCol w:w="607"/>
        <w:gridCol w:w="4222"/>
      </w:tblGrid>
      <w:tr w:rsidR="00DC53D3" w:rsidRPr="00BC4434" w:rsidTr="00DC53D3">
        <w:trPr>
          <w:trHeight w:val="522"/>
          <w:tblHeader/>
        </w:trPr>
        <w:tc>
          <w:tcPr>
            <w:tcW w:w="3686" w:type="dxa"/>
            <w:tcBorders>
              <w:top w:val="single" w:sz="8" w:space="0" w:color="auto"/>
              <w:left w:val="single" w:sz="8" w:space="0" w:color="auto"/>
              <w:bottom w:val="single" w:sz="8" w:space="0" w:color="auto"/>
              <w:right w:val="single" w:sz="8" w:space="0" w:color="auto"/>
            </w:tcBorders>
            <w:shd w:val="clear" w:color="auto" w:fill="A50021"/>
            <w:hideMark/>
          </w:tcPr>
          <w:p w:rsidR="00DC53D3" w:rsidRPr="00BC4434" w:rsidRDefault="00DC53D3" w:rsidP="00145398">
            <w:pPr>
              <w:jc w:val="center"/>
              <w:rPr>
                <w:rFonts w:ascii="Times New Roman" w:hAnsi="Times New Roman" w:cs="Times New Roman"/>
                <w:sz w:val="24"/>
                <w:szCs w:val="24"/>
                <w:lang w:val="fr-BE"/>
              </w:rPr>
            </w:pPr>
            <w:r w:rsidRPr="00BC4434">
              <w:rPr>
                <w:rFonts w:ascii="Times New Roman" w:hAnsi="Times New Roman" w:cs="Times New Roman"/>
                <w:sz w:val="24"/>
                <w:szCs w:val="24"/>
                <w:lang w:val="fr-BE"/>
              </w:rPr>
              <w:t>Indicateur</w:t>
            </w:r>
          </w:p>
        </w:tc>
        <w:tc>
          <w:tcPr>
            <w:tcW w:w="567" w:type="dxa"/>
            <w:tcBorders>
              <w:top w:val="single" w:sz="8" w:space="0" w:color="auto"/>
              <w:left w:val="nil"/>
              <w:bottom w:val="single" w:sz="8" w:space="0" w:color="auto"/>
              <w:right w:val="single" w:sz="8" w:space="0" w:color="auto"/>
            </w:tcBorders>
            <w:shd w:val="clear" w:color="auto" w:fill="A50021"/>
            <w:hideMark/>
          </w:tcPr>
          <w:p w:rsidR="00DC53D3" w:rsidRPr="00BC4434" w:rsidRDefault="00DC53D3" w:rsidP="00DC53D3">
            <w:pPr>
              <w:jc w:val="center"/>
              <w:rPr>
                <w:rFonts w:ascii="Times New Roman" w:hAnsi="Times New Roman" w:cs="Times New Roman"/>
                <w:sz w:val="24"/>
                <w:szCs w:val="24"/>
                <w:lang w:val="fr-BE"/>
              </w:rPr>
            </w:pPr>
            <w:r w:rsidRPr="00BC4434">
              <w:rPr>
                <w:rFonts w:ascii="Times New Roman" w:hAnsi="Times New Roman" w:cs="Times New Roman"/>
                <w:sz w:val="24"/>
                <w:szCs w:val="24"/>
                <w:lang w:val="fr-BE"/>
              </w:rPr>
              <w:t>Note</w:t>
            </w:r>
          </w:p>
        </w:tc>
        <w:tc>
          <w:tcPr>
            <w:tcW w:w="4244" w:type="dxa"/>
            <w:tcBorders>
              <w:top w:val="single" w:sz="8" w:space="0" w:color="auto"/>
              <w:left w:val="nil"/>
              <w:bottom w:val="single" w:sz="8" w:space="0" w:color="auto"/>
              <w:right w:val="single" w:sz="8" w:space="0" w:color="auto"/>
            </w:tcBorders>
            <w:shd w:val="clear" w:color="auto" w:fill="A50021"/>
            <w:hideMark/>
          </w:tcPr>
          <w:p w:rsidR="00DC53D3" w:rsidRPr="00BC4434" w:rsidRDefault="00DC53D3" w:rsidP="00DC53D3">
            <w:pPr>
              <w:jc w:val="center"/>
              <w:rPr>
                <w:rFonts w:ascii="Times New Roman" w:hAnsi="Times New Roman" w:cs="Times New Roman"/>
                <w:sz w:val="24"/>
                <w:szCs w:val="24"/>
                <w:lang w:val="fr-BE"/>
              </w:rPr>
            </w:pPr>
            <w:r w:rsidRPr="00BC4434">
              <w:rPr>
                <w:rFonts w:ascii="Times New Roman" w:hAnsi="Times New Roman" w:cs="Times New Roman"/>
                <w:sz w:val="24"/>
                <w:szCs w:val="24"/>
                <w:lang w:val="fr-BE"/>
              </w:rPr>
              <w:t xml:space="preserve">Explication Résumée </w:t>
            </w:r>
          </w:p>
        </w:tc>
      </w:tr>
      <w:tr w:rsidR="00DC53D3" w:rsidRPr="000764E4" w:rsidTr="00DC53D3">
        <w:trPr>
          <w:trHeight w:val="522"/>
        </w:trPr>
        <w:tc>
          <w:tcPr>
            <w:tcW w:w="3686" w:type="dxa"/>
            <w:tcBorders>
              <w:top w:val="nil"/>
              <w:left w:val="single" w:sz="8" w:space="0" w:color="auto"/>
              <w:bottom w:val="single" w:sz="8" w:space="0" w:color="auto"/>
              <w:right w:val="single" w:sz="8" w:space="0" w:color="auto"/>
            </w:tcBorders>
            <w:shd w:val="clear" w:color="auto" w:fill="auto"/>
            <w:hideMark/>
          </w:tcPr>
          <w:p w:rsidR="00DC53D3" w:rsidRPr="000764E4" w:rsidRDefault="00DC53D3" w:rsidP="00BC4434">
            <w:pPr>
              <w:rPr>
                <w:rFonts w:ascii="Times New Roman" w:hAnsi="Times New Roman" w:cs="Times New Roman"/>
                <w:sz w:val="24"/>
                <w:szCs w:val="24"/>
                <w:lang w:val="fr-BE"/>
              </w:rPr>
            </w:pPr>
            <w:r w:rsidRPr="000764E4">
              <w:rPr>
                <w:rFonts w:ascii="Times New Roman" w:hAnsi="Times New Roman" w:cs="Times New Roman"/>
                <w:b/>
                <w:bCs/>
                <w:sz w:val="24"/>
                <w:szCs w:val="24"/>
                <w:lang w:val="fr-BE"/>
              </w:rPr>
              <w:t>PI-</w:t>
            </w:r>
            <w:r w:rsidR="00BC4434">
              <w:rPr>
                <w:rFonts w:ascii="Times New Roman" w:hAnsi="Times New Roman" w:cs="Times New Roman"/>
                <w:b/>
                <w:bCs/>
                <w:sz w:val="24"/>
                <w:szCs w:val="24"/>
                <w:lang w:val="fr-BE"/>
              </w:rPr>
              <w:t>23</w:t>
            </w:r>
            <w:r w:rsidRPr="000764E4">
              <w:rPr>
                <w:rFonts w:ascii="Times New Roman" w:hAnsi="Times New Roman" w:cs="Times New Roman"/>
                <w:b/>
                <w:bCs/>
                <w:sz w:val="24"/>
                <w:szCs w:val="24"/>
                <w:lang w:val="fr-BE"/>
              </w:rPr>
              <w:t>. Contrôles des états de paie (M1)</w:t>
            </w:r>
          </w:p>
        </w:tc>
        <w:tc>
          <w:tcPr>
            <w:tcW w:w="567" w:type="dxa"/>
            <w:tcBorders>
              <w:top w:val="nil"/>
              <w:left w:val="nil"/>
              <w:bottom w:val="single" w:sz="8" w:space="0" w:color="auto"/>
              <w:right w:val="single" w:sz="8" w:space="0" w:color="auto"/>
            </w:tcBorders>
            <w:shd w:val="clear" w:color="auto" w:fill="auto"/>
            <w:noWrap/>
            <w:hideMark/>
          </w:tcPr>
          <w:p w:rsidR="00DC53D3" w:rsidRPr="000764E4" w:rsidRDefault="00DC53D3" w:rsidP="00145398">
            <w:pPr>
              <w:jc w:val="center"/>
              <w:rPr>
                <w:rFonts w:ascii="Times New Roman" w:hAnsi="Times New Roman" w:cs="Times New Roman"/>
                <w:sz w:val="24"/>
                <w:szCs w:val="24"/>
                <w:lang w:val="fr-BE"/>
              </w:rPr>
            </w:pPr>
            <w:r w:rsidRPr="000764E4">
              <w:rPr>
                <w:rFonts w:ascii="Times New Roman" w:hAnsi="Times New Roman" w:cs="Times New Roman"/>
                <w:sz w:val="24"/>
                <w:szCs w:val="24"/>
                <w:lang w:val="fr-BE"/>
              </w:rPr>
              <w:t>D+ </w:t>
            </w:r>
          </w:p>
        </w:tc>
        <w:tc>
          <w:tcPr>
            <w:tcW w:w="4244" w:type="dxa"/>
            <w:tcBorders>
              <w:top w:val="nil"/>
              <w:left w:val="nil"/>
              <w:bottom w:val="single" w:sz="8" w:space="0" w:color="auto"/>
              <w:right w:val="single" w:sz="8" w:space="0" w:color="auto"/>
            </w:tcBorders>
            <w:shd w:val="clear" w:color="auto" w:fill="auto"/>
            <w:hideMark/>
          </w:tcPr>
          <w:p w:rsidR="00DC53D3" w:rsidRPr="000764E4" w:rsidRDefault="00DC53D3" w:rsidP="00145398">
            <w:pPr>
              <w:rPr>
                <w:rFonts w:ascii="Times New Roman" w:hAnsi="Times New Roman" w:cs="Times New Roman"/>
                <w:sz w:val="24"/>
                <w:szCs w:val="24"/>
                <w:lang w:val="fr-BE"/>
              </w:rPr>
            </w:pPr>
          </w:p>
        </w:tc>
      </w:tr>
      <w:tr w:rsidR="00DC53D3" w:rsidRPr="000764E4" w:rsidTr="00DC53D3">
        <w:trPr>
          <w:trHeight w:val="1038"/>
        </w:trPr>
        <w:tc>
          <w:tcPr>
            <w:tcW w:w="3686" w:type="dxa"/>
            <w:tcBorders>
              <w:top w:val="nil"/>
              <w:left w:val="single" w:sz="8" w:space="0" w:color="auto"/>
              <w:bottom w:val="single" w:sz="8" w:space="0" w:color="auto"/>
              <w:right w:val="single" w:sz="8" w:space="0" w:color="auto"/>
            </w:tcBorders>
            <w:shd w:val="clear" w:color="auto" w:fill="auto"/>
            <w:hideMark/>
          </w:tcPr>
          <w:p w:rsidR="00DC53D3" w:rsidRPr="000764E4" w:rsidRDefault="00DC53D3" w:rsidP="00DC53D3">
            <w:pPr>
              <w:rPr>
                <w:rFonts w:ascii="Times New Roman" w:hAnsi="Times New Roman" w:cs="Times New Roman"/>
                <w:sz w:val="24"/>
                <w:szCs w:val="24"/>
                <w:lang w:val="fr-BE"/>
              </w:rPr>
            </w:pPr>
            <w:r w:rsidRPr="000764E4">
              <w:rPr>
                <w:rFonts w:ascii="Times New Roman" w:hAnsi="Times New Roman" w:cs="Times New Roman"/>
                <w:sz w:val="24"/>
                <w:szCs w:val="24"/>
                <w:lang w:val="fr-BE"/>
              </w:rPr>
              <w:t>(1) Intégration des données relatives à l'état de paie et au fichier nominatif</w:t>
            </w:r>
          </w:p>
        </w:tc>
        <w:tc>
          <w:tcPr>
            <w:tcW w:w="567" w:type="dxa"/>
            <w:tcBorders>
              <w:top w:val="nil"/>
              <w:left w:val="nil"/>
              <w:bottom w:val="single" w:sz="8" w:space="0" w:color="auto"/>
              <w:right w:val="single" w:sz="8" w:space="0" w:color="auto"/>
            </w:tcBorders>
            <w:shd w:val="clear" w:color="auto" w:fill="auto"/>
            <w:noWrap/>
            <w:hideMark/>
          </w:tcPr>
          <w:p w:rsidR="00DC53D3" w:rsidRPr="000764E4" w:rsidRDefault="00DC53D3" w:rsidP="00145398">
            <w:pPr>
              <w:jc w:val="center"/>
              <w:rPr>
                <w:rFonts w:ascii="Times New Roman" w:hAnsi="Times New Roman" w:cs="Times New Roman"/>
                <w:sz w:val="24"/>
                <w:szCs w:val="24"/>
                <w:lang w:val="fr-BE"/>
              </w:rPr>
            </w:pPr>
            <w:r w:rsidRPr="000764E4">
              <w:rPr>
                <w:rFonts w:ascii="Times New Roman" w:hAnsi="Times New Roman" w:cs="Times New Roman"/>
                <w:sz w:val="24"/>
                <w:szCs w:val="24"/>
                <w:lang w:val="fr-BE"/>
              </w:rPr>
              <w:t>C</w:t>
            </w:r>
          </w:p>
        </w:tc>
        <w:tc>
          <w:tcPr>
            <w:tcW w:w="4244" w:type="dxa"/>
            <w:tcBorders>
              <w:top w:val="nil"/>
              <w:left w:val="nil"/>
              <w:bottom w:val="single" w:sz="8" w:space="0" w:color="auto"/>
              <w:right w:val="single" w:sz="8" w:space="0" w:color="auto"/>
            </w:tcBorders>
            <w:shd w:val="clear" w:color="auto" w:fill="auto"/>
            <w:hideMark/>
          </w:tcPr>
          <w:p w:rsidR="00DC53D3" w:rsidRPr="000764E4" w:rsidRDefault="00DC53D3" w:rsidP="00145398">
            <w:pPr>
              <w:rPr>
                <w:rFonts w:ascii="Times New Roman" w:hAnsi="Times New Roman" w:cs="Times New Roman"/>
                <w:sz w:val="24"/>
                <w:szCs w:val="24"/>
                <w:lang w:val="fr-BE"/>
              </w:rPr>
            </w:pPr>
            <w:r w:rsidRPr="000764E4">
              <w:rPr>
                <w:rFonts w:ascii="Times New Roman" w:hAnsi="Times New Roman" w:cs="Times New Roman"/>
                <w:sz w:val="24"/>
                <w:szCs w:val="24"/>
                <w:lang w:val="fr-BE"/>
              </w:rPr>
              <w:t>Il n’existe pas de lien direct entre le fichier la fonction publique et celui de la solde. Un dispositif d’échange et de contrôle des données entre ces fichiers existe (échanges mensuels de données sur support électronique). L’information n’est toutefois pas toujours étayée par une documentation complète sur les modifications apportées.</w:t>
            </w:r>
          </w:p>
        </w:tc>
      </w:tr>
      <w:tr w:rsidR="00DC53D3" w:rsidRPr="000764E4" w:rsidTr="00DC53D3">
        <w:trPr>
          <w:trHeight w:val="1038"/>
        </w:trPr>
        <w:tc>
          <w:tcPr>
            <w:tcW w:w="3686" w:type="dxa"/>
            <w:tcBorders>
              <w:top w:val="nil"/>
              <w:left w:val="single" w:sz="8" w:space="0" w:color="auto"/>
              <w:bottom w:val="single" w:sz="8" w:space="0" w:color="auto"/>
              <w:right w:val="single" w:sz="8" w:space="0" w:color="auto"/>
            </w:tcBorders>
            <w:shd w:val="clear" w:color="auto" w:fill="auto"/>
            <w:hideMark/>
          </w:tcPr>
          <w:p w:rsidR="00DC53D3" w:rsidRPr="000764E4" w:rsidRDefault="00DC53D3" w:rsidP="00BC4434">
            <w:pPr>
              <w:rPr>
                <w:rFonts w:ascii="Times New Roman" w:hAnsi="Times New Roman" w:cs="Times New Roman"/>
                <w:sz w:val="24"/>
                <w:szCs w:val="24"/>
                <w:lang w:val="fr-BE"/>
              </w:rPr>
            </w:pPr>
            <w:r w:rsidRPr="000764E4">
              <w:rPr>
                <w:rFonts w:ascii="Times New Roman" w:hAnsi="Times New Roman" w:cs="Times New Roman"/>
                <w:sz w:val="24"/>
                <w:szCs w:val="24"/>
                <w:lang w:val="fr-BE"/>
              </w:rPr>
              <w:t>(2) Modifications apportées au fichier de la paie</w:t>
            </w:r>
          </w:p>
        </w:tc>
        <w:tc>
          <w:tcPr>
            <w:tcW w:w="567" w:type="dxa"/>
            <w:tcBorders>
              <w:top w:val="nil"/>
              <w:left w:val="nil"/>
              <w:bottom w:val="single" w:sz="8" w:space="0" w:color="auto"/>
              <w:right w:val="single" w:sz="8" w:space="0" w:color="auto"/>
            </w:tcBorders>
            <w:shd w:val="clear" w:color="auto" w:fill="auto"/>
            <w:noWrap/>
            <w:hideMark/>
          </w:tcPr>
          <w:p w:rsidR="00DC53D3" w:rsidRPr="000764E4" w:rsidRDefault="00DC53D3" w:rsidP="00145398">
            <w:pPr>
              <w:jc w:val="center"/>
              <w:rPr>
                <w:rFonts w:ascii="Times New Roman" w:hAnsi="Times New Roman" w:cs="Times New Roman"/>
                <w:iCs/>
                <w:sz w:val="24"/>
                <w:szCs w:val="24"/>
                <w:lang w:val="fr-BE"/>
              </w:rPr>
            </w:pPr>
            <w:r w:rsidRPr="000764E4">
              <w:rPr>
                <w:rFonts w:ascii="Times New Roman" w:hAnsi="Times New Roman" w:cs="Times New Roman"/>
                <w:iCs/>
                <w:sz w:val="24"/>
                <w:szCs w:val="24"/>
                <w:lang w:val="fr-BE"/>
              </w:rPr>
              <w:t>D</w:t>
            </w:r>
          </w:p>
        </w:tc>
        <w:tc>
          <w:tcPr>
            <w:tcW w:w="4244" w:type="dxa"/>
            <w:tcBorders>
              <w:top w:val="nil"/>
              <w:left w:val="nil"/>
              <w:bottom w:val="single" w:sz="8" w:space="0" w:color="auto"/>
              <w:right w:val="single" w:sz="8" w:space="0" w:color="auto"/>
            </w:tcBorders>
            <w:shd w:val="clear" w:color="auto" w:fill="auto"/>
            <w:hideMark/>
          </w:tcPr>
          <w:p w:rsidR="00DC53D3" w:rsidRPr="000764E4" w:rsidRDefault="00DC53D3" w:rsidP="00145398">
            <w:pPr>
              <w:rPr>
                <w:rFonts w:ascii="Times New Roman" w:hAnsi="Times New Roman" w:cs="Times New Roman"/>
                <w:sz w:val="24"/>
                <w:szCs w:val="24"/>
                <w:lang w:val="fr-BE"/>
              </w:rPr>
            </w:pPr>
            <w:r w:rsidRPr="000764E4">
              <w:rPr>
                <w:rFonts w:ascii="Times New Roman" w:hAnsi="Times New Roman" w:cs="Times New Roman"/>
                <w:sz w:val="24"/>
                <w:szCs w:val="24"/>
                <w:lang w:val="fr-BE"/>
              </w:rPr>
              <w:t xml:space="preserve">La période courant de la date de prise de fonction des nouveaux agents à celle de leur prise en charge dans les fichiers de personnel et de paie dépasse les 10 mois. Les modifications résultant des avancements statutaires peuvent aussi dépasser les trois mois. </w:t>
            </w:r>
          </w:p>
          <w:p w:rsidR="00DC53D3" w:rsidRPr="000764E4" w:rsidRDefault="00DC53D3" w:rsidP="00DC53D3">
            <w:pPr>
              <w:rPr>
                <w:rFonts w:ascii="Times New Roman" w:hAnsi="Times New Roman" w:cs="Times New Roman"/>
                <w:sz w:val="24"/>
                <w:szCs w:val="24"/>
                <w:lang w:val="fr-BE"/>
              </w:rPr>
            </w:pPr>
            <w:r w:rsidRPr="000764E4">
              <w:rPr>
                <w:rFonts w:ascii="Times New Roman" w:hAnsi="Times New Roman" w:cs="Times New Roman"/>
                <w:sz w:val="24"/>
                <w:szCs w:val="24"/>
                <w:lang w:val="fr-BE"/>
              </w:rPr>
              <w:t>Les rappels de salaires sont fréquents et importants.</w:t>
            </w:r>
          </w:p>
        </w:tc>
      </w:tr>
      <w:tr w:rsidR="00DC53D3" w:rsidRPr="000764E4" w:rsidTr="00DC53D3">
        <w:trPr>
          <w:trHeight w:val="780"/>
        </w:trPr>
        <w:tc>
          <w:tcPr>
            <w:tcW w:w="3686" w:type="dxa"/>
            <w:tcBorders>
              <w:top w:val="nil"/>
              <w:left w:val="single" w:sz="8" w:space="0" w:color="auto"/>
              <w:bottom w:val="single" w:sz="8" w:space="0" w:color="auto"/>
              <w:right w:val="single" w:sz="8" w:space="0" w:color="auto"/>
            </w:tcBorders>
            <w:shd w:val="clear" w:color="auto" w:fill="auto"/>
            <w:hideMark/>
          </w:tcPr>
          <w:p w:rsidR="00DC53D3" w:rsidRPr="000764E4" w:rsidRDefault="00DC53D3" w:rsidP="00DC53D3">
            <w:pPr>
              <w:rPr>
                <w:rFonts w:ascii="Times New Roman" w:hAnsi="Times New Roman" w:cs="Times New Roman"/>
                <w:sz w:val="24"/>
                <w:szCs w:val="24"/>
                <w:lang w:val="fr-BE"/>
              </w:rPr>
            </w:pPr>
            <w:r w:rsidRPr="000764E4">
              <w:rPr>
                <w:rFonts w:ascii="Times New Roman" w:hAnsi="Times New Roman" w:cs="Times New Roman"/>
                <w:sz w:val="24"/>
                <w:szCs w:val="24"/>
                <w:lang w:val="fr-BE"/>
              </w:rPr>
              <w:t>(3) Contrôles internes des modifications apportées au fichier nominatif et à l'état de paie</w:t>
            </w:r>
          </w:p>
        </w:tc>
        <w:tc>
          <w:tcPr>
            <w:tcW w:w="567" w:type="dxa"/>
            <w:tcBorders>
              <w:top w:val="nil"/>
              <w:left w:val="nil"/>
              <w:bottom w:val="single" w:sz="8" w:space="0" w:color="auto"/>
              <w:right w:val="single" w:sz="8" w:space="0" w:color="auto"/>
            </w:tcBorders>
            <w:shd w:val="clear" w:color="auto" w:fill="auto"/>
            <w:noWrap/>
            <w:hideMark/>
          </w:tcPr>
          <w:p w:rsidR="00DC53D3" w:rsidRPr="000764E4" w:rsidRDefault="00DC53D3" w:rsidP="00145398">
            <w:pPr>
              <w:jc w:val="center"/>
              <w:rPr>
                <w:rFonts w:ascii="Times New Roman" w:hAnsi="Times New Roman" w:cs="Times New Roman"/>
                <w:iCs/>
                <w:sz w:val="24"/>
                <w:szCs w:val="24"/>
                <w:lang w:val="fr-BE"/>
              </w:rPr>
            </w:pPr>
            <w:r w:rsidRPr="000764E4">
              <w:rPr>
                <w:rFonts w:ascii="Times New Roman" w:hAnsi="Times New Roman" w:cs="Times New Roman"/>
                <w:iCs/>
                <w:sz w:val="24"/>
                <w:szCs w:val="24"/>
                <w:lang w:val="fr-BE"/>
              </w:rPr>
              <w:t>C</w:t>
            </w:r>
          </w:p>
        </w:tc>
        <w:tc>
          <w:tcPr>
            <w:tcW w:w="4244" w:type="dxa"/>
            <w:tcBorders>
              <w:top w:val="nil"/>
              <w:left w:val="nil"/>
              <w:bottom w:val="single" w:sz="8" w:space="0" w:color="auto"/>
              <w:right w:val="single" w:sz="8" w:space="0" w:color="auto"/>
            </w:tcBorders>
            <w:shd w:val="clear" w:color="auto" w:fill="auto"/>
            <w:hideMark/>
          </w:tcPr>
          <w:p w:rsidR="00DC53D3" w:rsidRPr="000764E4" w:rsidRDefault="00DC53D3" w:rsidP="00145398">
            <w:pPr>
              <w:rPr>
                <w:rFonts w:ascii="Times New Roman" w:hAnsi="Times New Roman" w:cs="Times New Roman"/>
                <w:sz w:val="24"/>
                <w:szCs w:val="24"/>
                <w:lang w:val="fr-BE"/>
              </w:rPr>
            </w:pPr>
            <w:r w:rsidRPr="000764E4">
              <w:rPr>
                <w:rFonts w:ascii="Times New Roman" w:hAnsi="Times New Roman" w:cs="Times New Roman"/>
                <w:sz w:val="24"/>
                <w:szCs w:val="24"/>
                <w:lang w:val="fr-BE"/>
              </w:rPr>
              <w:t xml:space="preserve">Au niveau de la fonction publique, il existe des dispositifs de contrôle bien établis et documentés. </w:t>
            </w:r>
          </w:p>
          <w:p w:rsidR="00DC53D3" w:rsidRPr="000764E4" w:rsidRDefault="00DC53D3" w:rsidP="006C50E6">
            <w:pPr>
              <w:rPr>
                <w:rFonts w:ascii="Times New Roman" w:hAnsi="Times New Roman" w:cs="Times New Roman"/>
                <w:sz w:val="24"/>
                <w:szCs w:val="24"/>
                <w:lang w:val="fr-BE"/>
              </w:rPr>
            </w:pPr>
            <w:r w:rsidRPr="000764E4">
              <w:rPr>
                <w:rFonts w:ascii="Times New Roman" w:hAnsi="Times New Roman" w:cs="Times New Roman"/>
                <w:sz w:val="24"/>
                <w:szCs w:val="24"/>
                <w:lang w:val="fr-BE"/>
              </w:rPr>
              <w:t>Au niveau de la Division de</w:t>
            </w:r>
            <w:r w:rsidR="006C50E6" w:rsidRPr="000764E4">
              <w:rPr>
                <w:rFonts w:ascii="Times New Roman" w:hAnsi="Times New Roman" w:cs="Times New Roman"/>
                <w:sz w:val="24"/>
                <w:szCs w:val="24"/>
                <w:lang w:val="fr-BE"/>
              </w:rPr>
              <w:t xml:space="preserve"> la solde </w:t>
            </w:r>
            <w:r w:rsidRPr="000764E4">
              <w:rPr>
                <w:rFonts w:ascii="Times New Roman" w:hAnsi="Times New Roman" w:cs="Times New Roman"/>
                <w:sz w:val="24"/>
                <w:szCs w:val="24"/>
                <w:lang w:val="fr-BE"/>
              </w:rPr>
              <w:t>des insuffisances subsistent pour les contrôles.</w:t>
            </w:r>
          </w:p>
        </w:tc>
      </w:tr>
      <w:tr w:rsidR="00DC53D3" w:rsidRPr="000764E4" w:rsidTr="00DC53D3">
        <w:trPr>
          <w:trHeight w:val="780"/>
        </w:trPr>
        <w:tc>
          <w:tcPr>
            <w:tcW w:w="3686" w:type="dxa"/>
            <w:tcBorders>
              <w:top w:val="nil"/>
              <w:left w:val="single" w:sz="8" w:space="0" w:color="auto"/>
              <w:bottom w:val="single" w:sz="8" w:space="0" w:color="auto"/>
              <w:right w:val="single" w:sz="8" w:space="0" w:color="auto"/>
            </w:tcBorders>
            <w:shd w:val="clear" w:color="auto" w:fill="auto"/>
            <w:hideMark/>
          </w:tcPr>
          <w:p w:rsidR="00DC53D3" w:rsidRPr="000764E4" w:rsidRDefault="006C50E6" w:rsidP="006C50E6">
            <w:pPr>
              <w:rPr>
                <w:rFonts w:ascii="Times New Roman" w:hAnsi="Times New Roman" w:cs="Times New Roman"/>
                <w:sz w:val="24"/>
                <w:szCs w:val="24"/>
                <w:lang w:val="fr-BE"/>
              </w:rPr>
            </w:pPr>
            <w:r w:rsidRPr="000764E4">
              <w:rPr>
                <w:rFonts w:ascii="Times New Roman" w:hAnsi="Times New Roman" w:cs="Times New Roman"/>
                <w:sz w:val="24"/>
                <w:szCs w:val="24"/>
                <w:lang w:val="fr-BE"/>
              </w:rPr>
              <w:t>(4)</w:t>
            </w:r>
            <w:r w:rsidR="00DC53D3" w:rsidRPr="000764E4">
              <w:rPr>
                <w:rFonts w:ascii="Times New Roman" w:hAnsi="Times New Roman" w:cs="Times New Roman"/>
                <w:sz w:val="24"/>
                <w:szCs w:val="24"/>
                <w:lang w:val="fr-BE"/>
              </w:rPr>
              <w:t xml:space="preserve"> </w:t>
            </w:r>
            <w:r w:rsidRPr="000764E4">
              <w:rPr>
                <w:rFonts w:ascii="Times New Roman" w:hAnsi="Times New Roman" w:cs="Times New Roman"/>
                <w:sz w:val="24"/>
                <w:szCs w:val="24"/>
                <w:lang w:val="fr-BE"/>
              </w:rPr>
              <w:t xml:space="preserve">Audit de la </w:t>
            </w:r>
            <w:r w:rsidR="00DC53D3" w:rsidRPr="000764E4">
              <w:rPr>
                <w:rFonts w:ascii="Times New Roman" w:hAnsi="Times New Roman" w:cs="Times New Roman"/>
                <w:sz w:val="24"/>
                <w:szCs w:val="24"/>
                <w:lang w:val="fr-BE"/>
              </w:rPr>
              <w:t>paie</w:t>
            </w:r>
          </w:p>
        </w:tc>
        <w:tc>
          <w:tcPr>
            <w:tcW w:w="567" w:type="dxa"/>
            <w:tcBorders>
              <w:top w:val="nil"/>
              <w:left w:val="nil"/>
              <w:bottom w:val="single" w:sz="8" w:space="0" w:color="auto"/>
              <w:right w:val="single" w:sz="8" w:space="0" w:color="auto"/>
            </w:tcBorders>
            <w:shd w:val="clear" w:color="auto" w:fill="auto"/>
            <w:noWrap/>
            <w:hideMark/>
          </w:tcPr>
          <w:p w:rsidR="00DC53D3" w:rsidRPr="000764E4" w:rsidRDefault="00DC53D3" w:rsidP="00145398">
            <w:pPr>
              <w:jc w:val="center"/>
              <w:rPr>
                <w:rFonts w:ascii="Times New Roman" w:hAnsi="Times New Roman" w:cs="Times New Roman"/>
                <w:iCs/>
                <w:sz w:val="24"/>
                <w:szCs w:val="24"/>
                <w:lang w:val="fr-BE"/>
              </w:rPr>
            </w:pPr>
            <w:r w:rsidRPr="000764E4">
              <w:rPr>
                <w:rFonts w:ascii="Times New Roman" w:hAnsi="Times New Roman" w:cs="Times New Roman"/>
                <w:iCs/>
                <w:sz w:val="24"/>
                <w:szCs w:val="24"/>
                <w:lang w:val="fr-BE"/>
              </w:rPr>
              <w:t>C</w:t>
            </w:r>
          </w:p>
        </w:tc>
        <w:tc>
          <w:tcPr>
            <w:tcW w:w="4244" w:type="dxa"/>
            <w:tcBorders>
              <w:top w:val="nil"/>
              <w:left w:val="nil"/>
              <w:bottom w:val="single" w:sz="8" w:space="0" w:color="auto"/>
              <w:right w:val="single" w:sz="8" w:space="0" w:color="auto"/>
            </w:tcBorders>
            <w:shd w:val="clear" w:color="auto" w:fill="auto"/>
            <w:hideMark/>
          </w:tcPr>
          <w:p w:rsidR="00DC53D3" w:rsidRPr="000764E4" w:rsidRDefault="00DC53D3" w:rsidP="00145398">
            <w:pPr>
              <w:rPr>
                <w:rFonts w:ascii="Times New Roman" w:hAnsi="Times New Roman" w:cs="Times New Roman"/>
                <w:sz w:val="24"/>
                <w:szCs w:val="24"/>
                <w:lang w:val="fr-BE"/>
              </w:rPr>
            </w:pPr>
            <w:r w:rsidRPr="000764E4">
              <w:rPr>
                <w:rFonts w:ascii="Times New Roman" w:hAnsi="Times New Roman" w:cs="Times New Roman"/>
                <w:sz w:val="24"/>
                <w:szCs w:val="24"/>
                <w:lang w:val="fr-BE"/>
              </w:rPr>
              <w:t>En 2014, le ministère en charge de la fonction publique a mené une opération de vérification auprès des ministères. Elle a donné lieu à de nombreuses modifications du fichier de la DGIPE, mais elle n’a pas concerné toutes les administrations centrales.</w:t>
            </w:r>
          </w:p>
          <w:p w:rsidR="00DC53D3" w:rsidRPr="000764E4" w:rsidRDefault="00DC53D3" w:rsidP="00145398">
            <w:pPr>
              <w:rPr>
                <w:rFonts w:ascii="Times New Roman" w:hAnsi="Times New Roman" w:cs="Times New Roman"/>
                <w:sz w:val="24"/>
                <w:szCs w:val="24"/>
                <w:lang w:val="fr-BE"/>
              </w:rPr>
            </w:pPr>
          </w:p>
        </w:tc>
      </w:tr>
    </w:tbl>
    <w:p w:rsidR="00145398" w:rsidRPr="000764E4" w:rsidRDefault="00145398" w:rsidP="00145398">
      <w:pPr>
        <w:pStyle w:val="Titre3"/>
        <w:rPr>
          <w:rFonts w:ascii="Times New Roman" w:hAnsi="Times New Roman"/>
          <w:noProof w:val="0"/>
          <w:szCs w:val="24"/>
          <w:lang w:val="fr-BE"/>
        </w:rPr>
      </w:pPr>
      <w:r w:rsidRPr="000764E4">
        <w:rPr>
          <w:rFonts w:ascii="Times New Roman" w:hAnsi="Times New Roman"/>
          <w:noProof w:val="0"/>
          <w:szCs w:val="24"/>
          <w:lang w:val="fr-BE"/>
        </w:rPr>
        <w:lastRenderedPageBreak/>
        <w:t>PI-</w:t>
      </w:r>
      <w:r w:rsidR="00BC4434">
        <w:rPr>
          <w:rFonts w:ascii="Times New Roman" w:hAnsi="Times New Roman"/>
          <w:noProof w:val="0"/>
          <w:szCs w:val="24"/>
          <w:lang w:val="fr-BE"/>
        </w:rPr>
        <w:t>24</w:t>
      </w:r>
      <w:r w:rsidRPr="000764E4">
        <w:rPr>
          <w:rFonts w:ascii="Times New Roman" w:hAnsi="Times New Roman"/>
          <w:noProof w:val="0"/>
          <w:szCs w:val="24"/>
          <w:lang w:val="fr-BE"/>
        </w:rPr>
        <w:t xml:space="preserve"> Mise en concurrence, utilisation optimale des ressources et contrôles de la passation de marchés publics</w:t>
      </w:r>
    </w:p>
    <w:p w:rsidR="00145398" w:rsidRPr="000764E4" w:rsidRDefault="00145398" w:rsidP="00145398">
      <w:pPr>
        <w:rPr>
          <w:rFonts w:ascii="Times New Roman" w:hAnsi="Times New Roman" w:cs="Times New Roman"/>
          <w:sz w:val="24"/>
          <w:szCs w:val="24"/>
          <w:lang w:val="fr-BE"/>
        </w:rPr>
      </w:pPr>
    </w:p>
    <w:p w:rsidR="00BC4434" w:rsidRPr="00BC4434" w:rsidRDefault="00BC4434" w:rsidP="00BC4434">
      <w:pPr>
        <w:rPr>
          <w:rFonts w:ascii="Times New Roman" w:hAnsi="Times New Roman" w:cs="Times New Roman"/>
          <w:sz w:val="24"/>
          <w:szCs w:val="24"/>
          <w:lang w:val="fr-BE" w:eastAsia="fr-FR"/>
        </w:rPr>
      </w:pPr>
      <w:r w:rsidRPr="00BC4434">
        <w:rPr>
          <w:rFonts w:ascii="Times New Roman" w:hAnsi="Times New Roman" w:cs="Times New Roman"/>
          <w:sz w:val="24"/>
          <w:szCs w:val="24"/>
          <w:lang w:val="fr-BE" w:eastAsia="fr-FR"/>
        </w:rPr>
        <w:t>Méthode de notation :</w:t>
      </w:r>
      <w:r>
        <w:rPr>
          <w:rFonts w:ascii="Times New Roman" w:hAnsi="Times New Roman" w:cs="Times New Roman"/>
          <w:sz w:val="24"/>
          <w:szCs w:val="24"/>
          <w:lang w:val="fr-BE" w:eastAsia="fr-FR"/>
        </w:rPr>
        <w:t xml:space="preserve"> M2</w:t>
      </w:r>
    </w:p>
    <w:p w:rsidR="00145398" w:rsidRPr="000764E4" w:rsidRDefault="00145398" w:rsidP="00145398">
      <w:pPr>
        <w:rPr>
          <w:rFonts w:ascii="Times New Roman" w:hAnsi="Times New Roman" w:cs="Times New Roman"/>
          <w:sz w:val="24"/>
          <w:szCs w:val="24"/>
          <w:lang w:val="fr-BE"/>
        </w:rPr>
      </w:pPr>
    </w:p>
    <w:tbl>
      <w:tblPr>
        <w:tblW w:w="0" w:type="auto"/>
        <w:tblInd w:w="-10" w:type="dxa"/>
        <w:tblCellMar>
          <w:left w:w="70" w:type="dxa"/>
          <w:right w:w="70" w:type="dxa"/>
        </w:tblCellMar>
        <w:tblLook w:val="04A0" w:firstRow="1" w:lastRow="0" w:firstColumn="1" w:lastColumn="0" w:noHBand="0" w:noVBand="1"/>
      </w:tblPr>
      <w:tblGrid>
        <w:gridCol w:w="3544"/>
        <w:gridCol w:w="1134"/>
        <w:gridCol w:w="3819"/>
      </w:tblGrid>
      <w:tr w:rsidR="009C6668" w:rsidRPr="000764E4" w:rsidTr="009C6668">
        <w:trPr>
          <w:trHeight w:val="522"/>
          <w:tblHeader/>
        </w:trPr>
        <w:tc>
          <w:tcPr>
            <w:tcW w:w="3544" w:type="dxa"/>
            <w:tcBorders>
              <w:top w:val="single" w:sz="8" w:space="0" w:color="auto"/>
              <w:left w:val="single" w:sz="8" w:space="0" w:color="auto"/>
              <w:bottom w:val="single" w:sz="8" w:space="0" w:color="auto"/>
              <w:right w:val="single" w:sz="8" w:space="0" w:color="auto"/>
            </w:tcBorders>
            <w:shd w:val="clear" w:color="auto" w:fill="A50021"/>
            <w:hideMark/>
          </w:tcPr>
          <w:p w:rsidR="009C6668" w:rsidRPr="000764E4" w:rsidRDefault="009C6668" w:rsidP="00145398">
            <w:pPr>
              <w:jc w:val="center"/>
              <w:rPr>
                <w:rFonts w:ascii="Times New Roman" w:hAnsi="Times New Roman" w:cs="Times New Roman"/>
                <w:sz w:val="24"/>
                <w:szCs w:val="24"/>
                <w:lang w:val="fr-BE"/>
              </w:rPr>
            </w:pPr>
            <w:r w:rsidRPr="000764E4">
              <w:rPr>
                <w:rFonts w:ascii="Times New Roman" w:hAnsi="Times New Roman" w:cs="Times New Roman"/>
                <w:sz w:val="24"/>
                <w:szCs w:val="24"/>
                <w:lang w:val="fr-BE"/>
              </w:rPr>
              <w:t>Indicateur</w:t>
            </w:r>
          </w:p>
        </w:tc>
        <w:tc>
          <w:tcPr>
            <w:tcW w:w="1134" w:type="dxa"/>
            <w:tcBorders>
              <w:top w:val="single" w:sz="8" w:space="0" w:color="auto"/>
              <w:left w:val="nil"/>
              <w:bottom w:val="single" w:sz="8" w:space="0" w:color="auto"/>
              <w:right w:val="single" w:sz="8" w:space="0" w:color="auto"/>
            </w:tcBorders>
            <w:shd w:val="clear" w:color="auto" w:fill="A50021"/>
            <w:hideMark/>
          </w:tcPr>
          <w:p w:rsidR="009C6668" w:rsidRPr="000764E4" w:rsidRDefault="009C6668" w:rsidP="00145398">
            <w:pPr>
              <w:jc w:val="center"/>
              <w:rPr>
                <w:rFonts w:ascii="Times New Roman" w:hAnsi="Times New Roman" w:cs="Times New Roman"/>
                <w:sz w:val="24"/>
                <w:szCs w:val="24"/>
                <w:lang w:val="fr-BE"/>
              </w:rPr>
            </w:pPr>
            <w:r w:rsidRPr="000764E4">
              <w:rPr>
                <w:rFonts w:ascii="Times New Roman" w:hAnsi="Times New Roman" w:cs="Times New Roman"/>
                <w:sz w:val="24"/>
                <w:szCs w:val="24"/>
                <w:lang w:val="fr-BE"/>
              </w:rPr>
              <w:t>Note</w:t>
            </w:r>
            <w:r w:rsidRPr="000764E4">
              <w:rPr>
                <w:rFonts w:ascii="Times New Roman" w:hAnsi="Times New Roman" w:cs="Times New Roman"/>
                <w:sz w:val="24"/>
                <w:szCs w:val="24"/>
                <w:lang w:val="fr-BE"/>
              </w:rPr>
              <w:br/>
              <w:t>2015</w:t>
            </w:r>
          </w:p>
        </w:tc>
        <w:tc>
          <w:tcPr>
            <w:tcW w:w="3819" w:type="dxa"/>
            <w:tcBorders>
              <w:top w:val="single" w:sz="8" w:space="0" w:color="auto"/>
              <w:left w:val="nil"/>
              <w:bottom w:val="single" w:sz="8" w:space="0" w:color="auto"/>
              <w:right w:val="single" w:sz="8" w:space="0" w:color="auto"/>
            </w:tcBorders>
            <w:shd w:val="clear" w:color="auto" w:fill="A50021"/>
            <w:hideMark/>
          </w:tcPr>
          <w:p w:rsidR="009C6668" w:rsidRPr="000764E4" w:rsidRDefault="009C6668" w:rsidP="00145398">
            <w:pPr>
              <w:jc w:val="center"/>
              <w:rPr>
                <w:rFonts w:ascii="Times New Roman" w:hAnsi="Times New Roman" w:cs="Times New Roman"/>
                <w:sz w:val="24"/>
                <w:szCs w:val="24"/>
                <w:lang w:val="fr-BE"/>
              </w:rPr>
            </w:pPr>
            <w:r w:rsidRPr="000764E4">
              <w:rPr>
                <w:rFonts w:ascii="Times New Roman" w:hAnsi="Times New Roman" w:cs="Times New Roman"/>
                <w:sz w:val="24"/>
                <w:szCs w:val="24"/>
                <w:lang w:val="fr-BE"/>
              </w:rPr>
              <w:t>Explication Résumée pour 2015 et</w:t>
            </w:r>
            <w:r w:rsidRPr="000764E4">
              <w:rPr>
                <w:rFonts w:ascii="Times New Roman" w:hAnsi="Times New Roman" w:cs="Times New Roman"/>
                <w:sz w:val="24"/>
                <w:szCs w:val="24"/>
                <w:lang w:val="fr-BE"/>
              </w:rPr>
              <w:br/>
              <w:t>comparaison par rapport à 2008</w:t>
            </w:r>
          </w:p>
        </w:tc>
      </w:tr>
      <w:tr w:rsidR="009C6668" w:rsidRPr="000764E4" w:rsidTr="004E1A8E">
        <w:trPr>
          <w:trHeight w:val="713"/>
        </w:trPr>
        <w:tc>
          <w:tcPr>
            <w:tcW w:w="3544" w:type="dxa"/>
            <w:tcBorders>
              <w:top w:val="nil"/>
              <w:left w:val="single" w:sz="8" w:space="0" w:color="auto"/>
              <w:bottom w:val="single" w:sz="8" w:space="0" w:color="auto"/>
              <w:right w:val="single" w:sz="8" w:space="0" w:color="auto"/>
            </w:tcBorders>
            <w:shd w:val="clear" w:color="auto" w:fill="auto"/>
            <w:hideMark/>
          </w:tcPr>
          <w:p w:rsidR="009C6668" w:rsidRPr="000764E4" w:rsidRDefault="009C6668" w:rsidP="00BC4434">
            <w:pPr>
              <w:rPr>
                <w:rFonts w:ascii="Times New Roman" w:hAnsi="Times New Roman" w:cs="Times New Roman"/>
                <w:sz w:val="24"/>
                <w:szCs w:val="24"/>
                <w:lang w:val="fr-BE"/>
              </w:rPr>
            </w:pPr>
            <w:r w:rsidRPr="000764E4">
              <w:rPr>
                <w:rFonts w:ascii="Times New Roman" w:hAnsi="Times New Roman" w:cs="Times New Roman"/>
                <w:b/>
                <w:bCs/>
                <w:sz w:val="24"/>
                <w:szCs w:val="24"/>
                <w:lang w:val="fr-BE"/>
              </w:rPr>
              <w:t>PI-</w:t>
            </w:r>
            <w:r w:rsidR="00BC4434">
              <w:rPr>
                <w:rFonts w:ascii="Times New Roman" w:hAnsi="Times New Roman" w:cs="Times New Roman"/>
                <w:b/>
                <w:bCs/>
                <w:sz w:val="24"/>
                <w:szCs w:val="24"/>
                <w:lang w:val="fr-BE"/>
              </w:rPr>
              <w:t>24</w:t>
            </w:r>
            <w:r w:rsidRPr="000764E4">
              <w:rPr>
                <w:rFonts w:ascii="Times New Roman" w:hAnsi="Times New Roman" w:cs="Times New Roman"/>
                <w:b/>
                <w:bCs/>
                <w:sz w:val="24"/>
                <w:szCs w:val="24"/>
                <w:lang w:val="fr-BE"/>
              </w:rPr>
              <w:t xml:space="preserve"> Passation des marchés publics (M2)</w:t>
            </w:r>
          </w:p>
        </w:tc>
        <w:tc>
          <w:tcPr>
            <w:tcW w:w="1134" w:type="dxa"/>
            <w:tcBorders>
              <w:top w:val="nil"/>
              <w:left w:val="nil"/>
              <w:bottom w:val="single" w:sz="8" w:space="0" w:color="auto"/>
              <w:right w:val="single" w:sz="8" w:space="0" w:color="auto"/>
            </w:tcBorders>
            <w:shd w:val="clear" w:color="auto" w:fill="auto"/>
            <w:noWrap/>
            <w:hideMark/>
          </w:tcPr>
          <w:p w:rsidR="009C6668" w:rsidRPr="000764E4" w:rsidRDefault="00EA3C05" w:rsidP="00145398">
            <w:pPr>
              <w:jc w:val="center"/>
              <w:rPr>
                <w:rFonts w:ascii="Times New Roman" w:hAnsi="Times New Roman" w:cs="Times New Roman"/>
                <w:sz w:val="24"/>
                <w:szCs w:val="24"/>
                <w:lang w:val="fr-BE"/>
              </w:rPr>
            </w:pPr>
            <w:r>
              <w:rPr>
                <w:rFonts w:ascii="Times New Roman" w:hAnsi="Times New Roman" w:cs="Times New Roman"/>
                <w:sz w:val="24"/>
                <w:szCs w:val="24"/>
                <w:lang w:val="fr-BE"/>
              </w:rPr>
              <w:t>C+</w:t>
            </w:r>
          </w:p>
        </w:tc>
        <w:tc>
          <w:tcPr>
            <w:tcW w:w="3819" w:type="dxa"/>
            <w:tcBorders>
              <w:top w:val="nil"/>
              <w:left w:val="nil"/>
              <w:bottom w:val="single" w:sz="8" w:space="0" w:color="auto"/>
              <w:right w:val="single" w:sz="8" w:space="0" w:color="auto"/>
            </w:tcBorders>
            <w:shd w:val="clear" w:color="auto" w:fill="auto"/>
            <w:hideMark/>
          </w:tcPr>
          <w:p w:rsidR="009C6668" w:rsidRPr="000764E4" w:rsidRDefault="009C6668" w:rsidP="00145398">
            <w:pPr>
              <w:rPr>
                <w:rFonts w:ascii="Times New Roman" w:hAnsi="Times New Roman" w:cs="Times New Roman"/>
                <w:sz w:val="24"/>
                <w:szCs w:val="24"/>
                <w:lang w:val="fr-BE"/>
              </w:rPr>
            </w:pPr>
          </w:p>
        </w:tc>
      </w:tr>
      <w:tr w:rsidR="009C6668" w:rsidRPr="000764E4" w:rsidTr="009C6668">
        <w:trPr>
          <w:trHeight w:val="780"/>
        </w:trPr>
        <w:tc>
          <w:tcPr>
            <w:tcW w:w="3544" w:type="dxa"/>
            <w:tcBorders>
              <w:top w:val="nil"/>
              <w:left w:val="single" w:sz="8" w:space="0" w:color="auto"/>
              <w:bottom w:val="single" w:sz="8" w:space="0" w:color="auto"/>
              <w:right w:val="single" w:sz="8" w:space="0" w:color="auto"/>
            </w:tcBorders>
            <w:shd w:val="clear" w:color="auto" w:fill="auto"/>
            <w:hideMark/>
          </w:tcPr>
          <w:p w:rsidR="009C6668" w:rsidRPr="000764E4" w:rsidRDefault="009C6668" w:rsidP="009C6668">
            <w:pPr>
              <w:rPr>
                <w:rFonts w:ascii="Times New Roman" w:hAnsi="Times New Roman" w:cs="Times New Roman"/>
                <w:sz w:val="24"/>
                <w:szCs w:val="24"/>
                <w:lang w:val="fr-BE"/>
              </w:rPr>
            </w:pPr>
            <w:r w:rsidRPr="000764E4">
              <w:rPr>
                <w:rFonts w:ascii="Times New Roman" w:hAnsi="Times New Roman" w:cs="Times New Roman"/>
                <w:sz w:val="24"/>
                <w:szCs w:val="24"/>
                <w:lang w:val="fr-BE"/>
              </w:rPr>
              <w:t>(i) Suivi des marchés</w:t>
            </w:r>
          </w:p>
        </w:tc>
        <w:tc>
          <w:tcPr>
            <w:tcW w:w="1134" w:type="dxa"/>
            <w:tcBorders>
              <w:top w:val="nil"/>
              <w:left w:val="nil"/>
              <w:bottom w:val="single" w:sz="8" w:space="0" w:color="auto"/>
              <w:right w:val="single" w:sz="8" w:space="0" w:color="auto"/>
            </w:tcBorders>
            <w:shd w:val="clear" w:color="auto" w:fill="auto"/>
            <w:noWrap/>
            <w:hideMark/>
          </w:tcPr>
          <w:p w:rsidR="009C6668" w:rsidRPr="000764E4" w:rsidRDefault="009C6668" w:rsidP="009C6668">
            <w:pPr>
              <w:jc w:val="center"/>
              <w:rPr>
                <w:rFonts w:ascii="Times New Roman" w:hAnsi="Times New Roman" w:cs="Times New Roman"/>
                <w:iCs/>
                <w:sz w:val="24"/>
                <w:szCs w:val="24"/>
                <w:lang w:val="fr-BE"/>
              </w:rPr>
            </w:pPr>
            <w:r w:rsidRPr="000764E4">
              <w:rPr>
                <w:rFonts w:ascii="Times New Roman" w:hAnsi="Times New Roman" w:cs="Times New Roman"/>
                <w:iCs/>
                <w:sz w:val="24"/>
                <w:szCs w:val="24"/>
                <w:lang w:val="fr-BE"/>
              </w:rPr>
              <w:t>C </w:t>
            </w:r>
          </w:p>
        </w:tc>
        <w:tc>
          <w:tcPr>
            <w:tcW w:w="3819" w:type="dxa"/>
            <w:tcBorders>
              <w:top w:val="nil"/>
              <w:left w:val="nil"/>
              <w:bottom w:val="single" w:sz="8" w:space="0" w:color="auto"/>
              <w:right w:val="single" w:sz="8" w:space="0" w:color="auto"/>
            </w:tcBorders>
            <w:shd w:val="clear" w:color="auto" w:fill="auto"/>
            <w:hideMark/>
          </w:tcPr>
          <w:p w:rsidR="009C6668" w:rsidRPr="000764E4" w:rsidRDefault="009C6668" w:rsidP="004E1A8E">
            <w:pPr>
              <w:rPr>
                <w:rFonts w:ascii="Times New Roman" w:hAnsi="Times New Roman" w:cs="Times New Roman"/>
                <w:sz w:val="24"/>
                <w:szCs w:val="24"/>
                <w:lang w:val="fr-BE"/>
              </w:rPr>
            </w:pPr>
            <w:r w:rsidRPr="000764E4">
              <w:rPr>
                <w:rFonts w:ascii="Times New Roman" w:hAnsi="Times New Roman" w:cs="Times New Roman"/>
                <w:sz w:val="24"/>
                <w:szCs w:val="24"/>
                <w:lang w:val="fr-BE"/>
              </w:rPr>
              <w:t>De</w:t>
            </w:r>
            <w:r w:rsidR="004E1A8E">
              <w:rPr>
                <w:rFonts w:ascii="Times New Roman" w:hAnsi="Times New Roman" w:cs="Times New Roman"/>
                <w:sz w:val="24"/>
                <w:szCs w:val="24"/>
                <w:lang w:val="fr-BE"/>
              </w:rPr>
              <w:t>s</w:t>
            </w:r>
            <w:r w:rsidRPr="000764E4">
              <w:rPr>
                <w:rFonts w:ascii="Times New Roman" w:hAnsi="Times New Roman" w:cs="Times New Roman"/>
                <w:sz w:val="24"/>
                <w:szCs w:val="24"/>
                <w:lang w:val="fr-BE"/>
              </w:rPr>
              <w:t xml:space="preserve"> marchés</w:t>
            </w:r>
            <w:r w:rsidR="004E1A8E">
              <w:rPr>
                <w:rFonts w:ascii="Times New Roman" w:hAnsi="Times New Roman" w:cs="Times New Roman"/>
                <w:sz w:val="24"/>
                <w:szCs w:val="24"/>
                <w:lang w:val="fr-BE"/>
              </w:rPr>
              <w:t xml:space="preserve"> d’un montant total de près de 200 milliards FCFA </w:t>
            </w:r>
            <w:r w:rsidRPr="000764E4">
              <w:rPr>
                <w:rFonts w:ascii="Times New Roman" w:hAnsi="Times New Roman" w:cs="Times New Roman"/>
                <w:sz w:val="24"/>
                <w:szCs w:val="24"/>
                <w:lang w:val="fr-BE"/>
              </w:rPr>
              <w:t xml:space="preserve"> ne sont pas enregistrés dans les bases de données.</w:t>
            </w:r>
          </w:p>
        </w:tc>
      </w:tr>
      <w:tr w:rsidR="009C6668" w:rsidRPr="000764E4" w:rsidTr="009C6668">
        <w:trPr>
          <w:trHeight w:val="522"/>
        </w:trPr>
        <w:tc>
          <w:tcPr>
            <w:tcW w:w="3544" w:type="dxa"/>
            <w:tcBorders>
              <w:top w:val="nil"/>
              <w:left w:val="single" w:sz="8" w:space="0" w:color="auto"/>
              <w:bottom w:val="single" w:sz="8" w:space="0" w:color="auto"/>
              <w:right w:val="single" w:sz="8" w:space="0" w:color="auto"/>
            </w:tcBorders>
            <w:shd w:val="clear" w:color="auto" w:fill="auto"/>
            <w:hideMark/>
          </w:tcPr>
          <w:p w:rsidR="009C6668" w:rsidRPr="000764E4" w:rsidRDefault="009C6668" w:rsidP="00011F81">
            <w:pPr>
              <w:rPr>
                <w:rFonts w:ascii="Times New Roman" w:hAnsi="Times New Roman" w:cs="Times New Roman"/>
                <w:sz w:val="24"/>
                <w:szCs w:val="24"/>
                <w:lang w:val="fr-BE"/>
              </w:rPr>
            </w:pPr>
            <w:r w:rsidRPr="000764E4">
              <w:rPr>
                <w:rFonts w:ascii="Times New Roman" w:hAnsi="Times New Roman" w:cs="Times New Roman"/>
                <w:sz w:val="24"/>
                <w:szCs w:val="24"/>
                <w:lang w:val="fr-BE"/>
              </w:rPr>
              <w:t>(2) Méthodes de passation des marchés</w:t>
            </w:r>
          </w:p>
        </w:tc>
        <w:tc>
          <w:tcPr>
            <w:tcW w:w="1134" w:type="dxa"/>
            <w:tcBorders>
              <w:top w:val="nil"/>
              <w:left w:val="nil"/>
              <w:bottom w:val="single" w:sz="8" w:space="0" w:color="auto"/>
              <w:right w:val="single" w:sz="8" w:space="0" w:color="auto"/>
            </w:tcBorders>
            <w:shd w:val="clear" w:color="auto" w:fill="auto"/>
            <w:noWrap/>
            <w:hideMark/>
          </w:tcPr>
          <w:p w:rsidR="009C6668" w:rsidRPr="000764E4" w:rsidRDefault="009C6668" w:rsidP="00145398">
            <w:pPr>
              <w:jc w:val="center"/>
              <w:rPr>
                <w:rFonts w:ascii="Times New Roman" w:hAnsi="Times New Roman" w:cs="Times New Roman"/>
                <w:iCs/>
                <w:sz w:val="24"/>
                <w:szCs w:val="24"/>
                <w:lang w:val="fr-BE"/>
              </w:rPr>
            </w:pPr>
            <w:r w:rsidRPr="000764E4">
              <w:rPr>
                <w:rFonts w:ascii="Times New Roman" w:hAnsi="Times New Roman" w:cs="Times New Roman"/>
                <w:iCs/>
                <w:sz w:val="24"/>
                <w:szCs w:val="24"/>
                <w:lang w:val="fr-BE"/>
              </w:rPr>
              <w:t>D</w:t>
            </w:r>
          </w:p>
        </w:tc>
        <w:tc>
          <w:tcPr>
            <w:tcW w:w="3819" w:type="dxa"/>
            <w:tcBorders>
              <w:top w:val="nil"/>
              <w:left w:val="nil"/>
              <w:bottom w:val="single" w:sz="8" w:space="0" w:color="auto"/>
              <w:right w:val="single" w:sz="8" w:space="0" w:color="auto"/>
            </w:tcBorders>
            <w:shd w:val="clear" w:color="auto" w:fill="auto"/>
            <w:hideMark/>
          </w:tcPr>
          <w:p w:rsidR="009C6668" w:rsidRPr="000764E4" w:rsidRDefault="009C6668" w:rsidP="004E1A8E">
            <w:pPr>
              <w:rPr>
                <w:rFonts w:ascii="Times New Roman" w:hAnsi="Times New Roman" w:cs="Times New Roman"/>
                <w:sz w:val="24"/>
                <w:szCs w:val="24"/>
                <w:lang w:val="fr-BE"/>
              </w:rPr>
            </w:pPr>
            <w:r w:rsidRPr="000764E4">
              <w:rPr>
                <w:rFonts w:ascii="Times New Roman" w:hAnsi="Times New Roman" w:cs="Times New Roman"/>
                <w:sz w:val="24"/>
                <w:szCs w:val="24"/>
                <w:lang w:val="fr-BE"/>
              </w:rPr>
              <w:t> </w:t>
            </w:r>
            <w:r w:rsidR="004E1A8E">
              <w:rPr>
                <w:rFonts w:ascii="Times New Roman" w:hAnsi="Times New Roman" w:cs="Times New Roman"/>
                <w:sz w:val="24"/>
                <w:szCs w:val="24"/>
                <w:lang w:val="fr-BE"/>
              </w:rPr>
              <w:t>L</w:t>
            </w:r>
            <w:r w:rsidRPr="000764E4">
              <w:rPr>
                <w:rFonts w:ascii="Times New Roman" w:hAnsi="Times New Roman" w:cs="Times New Roman"/>
                <w:sz w:val="24"/>
                <w:szCs w:val="24"/>
                <w:lang w:val="fr-BE"/>
              </w:rPr>
              <w:t xml:space="preserve">es marchés </w:t>
            </w:r>
            <w:r w:rsidR="004E1A8E">
              <w:rPr>
                <w:rFonts w:ascii="Times New Roman" w:hAnsi="Times New Roman" w:cs="Times New Roman"/>
                <w:sz w:val="24"/>
                <w:szCs w:val="24"/>
                <w:lang w:val="fr-BE"/>
              </w:rPr>
              <w:t xml:space="preserve">passés de </w:t>
            </w:r>
            <w:r w:rsidRPr="000764E4">
              <w:rPr>
                <w:rFonts w:ascii="Times New Roman" w:hAnsi="Times New Roman" w:cs="Times New Roman"/>
                <w:sz w:val="24"/>
                <w:szCs w:val="24"/>
                <w:lang w:val="fr-BE"/>
              </w:rPr>
              <w:t xml:space="preserve">de gré à gré </w:t>
            </w:r>
            <w:r w:rsidR="004E1A8E">
              <w:rPr>
                <w:rFonts w:ascii="Times New Roman" w:hAnsi="Times New Roman" w:cs="Times New Roman"/>
                <w:sz w:val="24"/>
                <w:szCs w:val="24"/>
                <w:lang w:val="fr-BE"/>
              </w:rPr>
              <w:t xml:space="preserve">représentent </w:t>
            </w:r>
            <w:r w:rsidRPr="000764E4">
              <w:rPr>
                <w:rFonts w:ascii="Times New Roman" w:hAnsi="Times New Roman" w:cs="Times New Roman"/>
                <w:sz w:val="24"/>
                <w:szCs w:val="24"/>
                <w:lang w:val="fr-BE"/>
              </w:rPr>
              <w:t>45</w:t>
            </w:r>
            <w:r w:rsidR="004E1A8E">
              <w:rPr>
                <w:rFonts w:ascii="Times New Roman" w:hAnsi="Times New Roman" w:cs="Times New Roman"/>
                <w:sz w:val="24"/>
                <w:szCs w:val="24"/>
                <w:lang w:val="fr-BE"/>
              </w:rPr>
              <w:t>%</w:t>
            </w:r>
            <w:r w:rsidRPr="000764E4">
              <w:rPr>
                <w:rFonts w:ascii="Times New Roman" w:hAnsi="Times New Roman" w:cs="Times New Roman"/>
                <w:sz w:val="24"/>
                <w:szCs w:val="24"/>
                <w:lang w:val="fr-BE"/>
              </w:rPr>
              <w:t xml:space="preserve">  du montant total des marchés conclus en 2015.</w:t>
            </w:r>
          </w:p>
        </w:tc>
      </w:tr>
      <w:tr w:rsidR="009C6668" w:rsidRPr="000764E4" w:rsidTr="009C6668">
        <w:trPr>
          <w:trHeight w:val="780"/>
        </w:trPr>
        <w:tc>
          <w:tcPr>
            <w:tcW w:w="3544" w:type="dxa"/>
            <w:tcBorders>
              <w:top w:val="nil"/>
              <w:left w:val="single" w:sz="8" w:space="0" w:color="auto"/>
              <w:bottom w:val="single" w:sz="8" w:space="0" w:color="auto"/>
              <w:right w:val="single" w:sz="8" w:space="0" w:color="auto"/>
            </w:tcBorders>
            <w:shd w:val="clear" w:color="auto" w:fill="auto"/>
            <w:hideMark/>
          </w:tcPr>
          <w:p w:rsidR="009C6668" w:rsidRPr="000764E4" w:rsidRDefault="009C6668" w:rsidP="00173FE1">
            <w:pPr>
              <w:rPr>
                <w:rFonts w:ascii="Times New Roman" w:hAnsi="Times New Roman" w:cs="Times New Roman"/>
                <w:sz w:val="24"/>
                <w:szCs w:val="24"/>
                <w:lang w:val="fr-BE"/>
              </w:rPr>
            </w:pPr>
            <w:r w:rsidRPr="000764E4">
              <w:rPr>
                <w:rFonts w:ascii="Times New Roman" w:hAnsi="Times New Roman" w:cs="Times New Roman"/>
                <w:sz w:val="24"/>
                <w:szCs w:val="24"/>
                <w:lang w:val="fr-BE"/>
              </w:rPr>
              <w:t>(3) I information du public sur la passation des marchés</w:t>
            </w:r>
          </w:p>
        </w:tc>
        <w:tc>
          <w:tcPr>
            <w:tcW w:w="1134" w:type="dxa"/>
            <w:tcBorders>
              <w:top w:val="nil"/>
              <w:left w:val="nil"/>
              <w:bottom w:val="single" w:sz="8" w:space="0" w:color="auto"/>
              <w:right w:val="single" w:sz="8" w:space="0" w:color="auto"/>
            </w:tcBorders>
            <w:shd w:val="clear" w:color="auto" w:fill="auto"/>
            <w:noWrap/>
            <w:hideMark/>
          </w:tcPr>
          <w:p w:rsidR="009C6668" w:rsidRPr="000764E4" w:rsidRDefault="00EA3C05" w:rsidP="00173FE1">
            <w:pPr>
              <w:jc w:val="center"/>
              <w:rPr>
                <w:rFonts w:ascii="Times New Roman" w:hAnsi="Times New Roman" w:cs="Times New Roman"/>
                <w:iCs/>
                <w:sz w:val="24"/>
                <w:szCs w:val="24"/>
                <w:lang w:val="fr-BE"/>
              </w:rPr>
            </w:pPr>
            <w:r>
              <w:rPr>
                <w:rFonts w:ascii="Times New Roman" w:hAnsi="Times New Roman" w:cs="Times New Roman"/>
                <w:iCs/>
                <w:sz w:val="24"/>
                <w:szCs w:val="24"/>
                <w:lang w:val="fr-BE"/>
              </w:rPr>
              <w:t>C</w:t>
            </w:r>
          </w:p>
        </w:tc>
        <w:tc>
          <w:tcPr>
            <w:tcW w:w="3819" w:type="dxa"/>
            <w:tcBorders>
              <w:top w:val="nil"/>
              <w:left w:val="nil"/>
              <w:bottom w:val="single" w:sz="8" w:space="0" w:color="auto"/>
              <w:right w:val="single" w:sz="8" w:space="0" w:color="auto"/>
            </w:tcBorders>
            <w:shd w:val="clear" w:color="auto" w:fill="auto"/>
            <w:hideMark/>
          </w:tcPr>
          <w:p w:rsidR="009C6668" w:rsidRPr="000764E4" w:rsidRDefault="009C6668" w:rsidP="004E1A8E">
            <w:pPr>
              <w:rPr>
                <w:rFonts w:ascii="Times New Roman" w:hAnsi="Times New Roman" w:cs="Times New Roman"/>
                <w:sz w:val="24"/>
                <w:szCs w:val="24"/>
                <w:lang w:val="fr-BE"/>
              </w:rPr>
            </w:pPr>
            <w:r w:rsidRPr="000764E4">
              <w:rPr>
                <w:rFonts w:ascii="Times New Roman" w:hAnsi="Times New Roman" w:cs="Times New Roman"/>
                <w:sz w:val="24"/>
                <w:szCs w:val="24"/>
                <w:lang w:val="fr-BE"/>
              </w:rPr>
              <w:t> Les sites Web de l’ARMP et de la direction centrale des marchés fournissent  5 des 6 critères (les plans de passation des marchés ne sont pas publiés)</w:t>
            </w:r>
            <w:r w:rsidR="004E1A8E">
              <w:rPr>
                <w:rFonts w:ascii="Times New Roman" w:hAnsi="Times New Roman" w:cs="Times New Roman"/>
                <w:sz w:val="24"/>
                <w:szCs w:val="24"/>
                <w:lang w:val="fr-BE"/>
              </w:rPr>
              <w:t xml:space="preserve">, mais seulement pour les marchés dument enregistrés dans les bases de données  </w:t>
            </w:r>
          </w:p>
        </w:tc>
      </w:tr>
      <w:tr w:rsidR="009C6668" w:rsidRPr="000764E4" w:rsidTr="009C6668">
        <w:trPr>
          <w:trHeight w:val="780"/>
        </w:trPr>
        <w:tc>
          <w:tcPr>
            <w:tcW w:w="3544" w:type="dxa"/>
            <w:tcBorders>
              <w:top w:val="nil"/>
              <w:left w:val="single" w:sz="8" w:space="0" w:color="auto"/>
              <w:bottom w:val="single" w:sz="8" w:space="0" w:color="auto"/>
              <w:right w:val="single" w:sz="8" w:space="0" w:color="auto"/>
            </w:tcBorders>
            <w:shd w:val="clear" w:color="auto" w:fill="auto"/>
            <w:hideMark/>
          </w:tcPr>
          <w:p w:rsidR="009C6668" w:rsidRPr="000764E4" w:rsidRDefault="009C6668" w:rsidP="00173FE1">
            <w:pPr>
              <w:rPr>
                <w:rFonts w:ascii="Times New Roman" w:hAnsi="Times New Roman" w:cs="Times New Roman"/>
                <w:sz w:val="24"/>
                <w:szCs w:val="24"/>
                <w:lang w:val="fr-BE"/>
              </w:rPr>
            </w:pPr>
            <w:r w:rsidRPr="000764E4">
              <w:rPr>
                <w:rFonts w:ascii="Times New Roman" w:hAnsi="Times New Roman" w:cs="Times New Roman"/>
                <w:sz w:val="24"/>
                <w:szCs w:val="24"/>
                <w:lang w:val="fr-BE"/>
              </w:rPr>
              <w:t>(4) Existence d'un organe administratif indépendant chargé de l'instruction des plaintes liées à la passation des marchés.</w:t>
            </w:r>
          </w:p>
        </w:tc>
        <w:tc>
          <w:tcPr>
            <w:tcW w:w="1134" w:type="dxa"/>
            <w:tcBorders>
              <w:top w:val="nil"/>
              <w:left w:val="nil"/>
              <w:bottom w:val="single" w:sz="8" w:space="0" w:color="auto"/>
              <w:right w:val="single" w:sz="8" w:space="0" w:color="auto"/>
            </w:tcBorders>
            <w:shd w:val="clear" w:color="auto" w:fill="auto"/>
            <w:noWrap/>
            <w:hideMark/>
          </w:tcPr>
          <w:p w:rsidR="009C6668" w:rsidRPr="000764E4" w:rsidRDefault="009C6668" w:rsidP="00145398">
            <w:pPr>
              <w:jc w:val="center"/>
              <w:rPr>
                <w:rFonts w:ascii="Times New Roman" w:hAnsi="Times New Roman" w:cs="Times New Roman"/>
                <w:iCs/>
                <w:sz w:val="24"/>
                <w:szCs w:val="24"/>
                <w:lang w:val="fr-BE"/>
              </w:rPr>
            </w:pPr>
            <w:r w:rsidRPr="000764E4">
              <w:rPr>
                <w:rFonts w:ascii="Times New Roman" w:hAnsi="Times New Roman" w:cs="Times New Roman"/>
                <w:iCs/>
                <w:sz w:val="24"/>
                <w:szCs w:val="24"/>
                <w:lang w:val="fr-BE"/>
              </w:rPr>
              <w:t>A </w:t>
            </w:r>
          </w:p>
        </w:tc>
        <w:tc>
          <w:tcPr>
            <w:tcW w:w="3819" w:type="dxa"/>
            <w:tcBorders>
              <w:top w:val="nil"/>
              <w:left w:val="nil"/>
              <w:bottom w:val="single" w:sz="8" w:space="0" w:color="auto"/>
              <w:right w:val="single" w:sz="8" w:space="0" w:color="auto"/>
            </w:tcBorders>
            <w:shd w:val="clear" w:color="auto" w:fill="auto"/>
            <w:hideMark/>
          </w:tcPr>
          <w:p w:rsidR="009C6668" w:rsidRPr="000764E4" w:rsidRDefault="009C6668" w:rsidP="00173FE1">
            <w:pPr>
              <w:rPr>
                <w:rFonts w:ascii="Times New Roman" w:hAnsi="Times New Roman" w:cs="Times New Roman"/>
                <w:sz w:val="24"/>
                <w:szCs w:val="24"/>
                <w:lang w:val="fr-BE"/>
              </w:rPr>
            </w:pPr>
            <w:r w:rsidRPr="000764E4">
              <w:rPr>
                <w:rFonts w:ascii="Times New Roman" w:hAnsi="Times New Roman" w:cs="Times New Roman"/>
                <w:sz w:val="24"/>
                <w:szCs w:val="24"/>
                <w:lang w:val="fr-BE"/>
              </w:rPr>
              <w:t> Les six critères exigés sont respectés</w:t>
            </w:r>
          </w:p>
        </w:tc>
      </w:tr>
    </w:tbl>
    <w:p w:rsidR="00EA3C05" w:rsidRDefault="00EA3C05" w:rsidP="00145398">
      <w:pPr>
        <w:pStyle w:val="Titre3"/>
        <w:rPr>
          <w:rFonts w:ascii="Times New Roman" w:eastAsia="Arial" w:hAnsi="Times New Roman"/>
          <w:noProof w:val="0"/>
          <w:szCs w:val="24"/>
          <w:lang w:val="fr-BE"/>
        </w:rPr>
      </w:pPr>
    </w:p>
    <w:p w:rsidR="00EA3C05" w:rsidRDefault="00EA3C05" w:rsidP="00145398">
      <w:pPr>
        <w:pStyle w:val="Titre3"/>
        <w:rPr>
          <w:rFonts w:ascii="Times New Roman" w:eastAsia="Arial" w:hAnsi="Times New Roman"/>
          <w:noProof w:val="0"/>
          <w:szCs w:val="24"/>
          <w:lang w:val="fr-BE"/>
        </w:rPr>
      </w:pPr>
    </w:p>
    <w:p w:rsidR="00EA3C05" w:rsidRDefault="00EA3C05" w:rsidP="00145398">
      <w:pPr>
        <w:pStyle w:val="Titre3"/>
        <w:rPr>
          <w:rFonts w:ascii="Times New Roman" w:eastAsia="Arial" w:hAnsi="Times New Roman"/>
          <w:noProof w:val="0"/>
          <w:szCs w:val="24"/>
          <w:lang w:val="fr-BE"/>
        </w:rPr>
      </w:pPr>
    </w:p>
    <w:p w:rsidR="00EA3C05" w:rsidRDefault="00EA3C05" w:rsidP="00145398">
      <w:pPr>
        <w:pStyle w:val="Titre3"/>
        <w:rPr>
          <w:rFonts w:ascii="Times New Roman" w:eastAsia="Arial" w:hAnsi="Times New Roman"/>
          <w:noProof w:val="0"/>
          <w:szCs w:val="24"/>
          <w:lang w:val="fr-BE"/>
        </w:rPr>
      </w:pPr>
    </w:p>
    <w:p w:rsidR="00EA3C05" w:rsidRDefault="00EA3C05" w:rsidP="00145398">
      <w:pPr>
        <w:pStyle w:val="Titre3"/>
        <w:rPr>
          <w:rFonts w:ascii="Times New Roman" w:eastAsia="Arial" w:hAnsi="Times New Roman"/>
          <w:noProof w:val="0"/>
          <w:szCs w:val="24"/>
          <w:lang w:val="fr-BE"/>
        </w:rPr>
      </w:pPr>
    </w:p>
    <w:p w:rsidR="00EA3C05" w:rsidRDefault="00EA3C05" w:rsidP="00145398">
      <w:pPr>
        <w:pStyle w:val="Titre3"/>
        <w:rPr>
          <w:rFonts w:ascii="Times New Roman" w:eastAsia="Arial" w:hAnsi="Times New Roman"/>
          <w:noProof w:val="0"/>
          <w:szCs w:val="24"/>
          <w:lang w:val="fr-BE"/>
        </w:rPr>
      </w:pPr>
    </w:p>
    <w:p w:rsidR="00145398" w:rsidRPr="000764E4" w:rsidRDefault="00145398" w:rsidP="00145398">
      <w:pPr>
        <w:pStyle w:val="Titre3"/>
        <w:rPr>
          <w:rFonts w:ascii="Times New Roman" w:eastAsia="Arial" w:hAnsi="Times New Roman"/>
          <w:noProof w:val="0"/>
          <w:szCs w:val="24"/>
          <w:lang w:val="fr-BE"/>
        </w:rPr>
      </w:pPr>
      <w:r w:rsidRPr="000764E4">
        <w:rPr>
          <w:rFonts w:ascii="Times New Roman" w:eastAsia="Arial" w:hAnsi="Times New Roman"/>
          <w:noProof w:val="0"/>
          <w:szCs w:val="24"/>
          <w:lang w:val="fr-BE"/>
        </w:rPr>
        <w:lastRenderedPageBreak/>
        <w:t>PI-2</w:t>
      </w:r>
      <w:r w:rsidR="008A4A51" w:rsidRPr="000764E4">
        <w:rPr>
          <w:rFonts w:ascii="Times New Roman" w:eastAsia="Arial" w:hAnsi="Times New Roman"/>
          <w:noProof w:val="0"/>
          <w:szCs w:val="24"/>
          <w:lang w:val="fr-BE"/>
        </w:rPr>
        <w:t>5</w:t>
      </w:r>
      <w:r w:rsidRPr="000764E4">
        <w:rPr>
          <w:rFonts w:ascii="Times New Roman" w:eastAsia="Arial" w:hAnsi="Times New Roman"/>
          <w:noProof w:val="0"/>
          <w:szCs w:val="24"/>
          <w:lang w:val="fr-BE"/>
        </w:rPr>
        <w:t xml:space="preserve"> Efficacité des contrôles internes des dépenses non salariales </w:t>
      </w:r>
    </w:p>
    <w:p w:rsidR="00145398" w:rsidRPr="000764E4" w:rsidRDefault="00EA3C05" w:rsidP="00145398">
      <w:pPr>
        <w:spacing w:line="247" w:lineRule="auto"/>
        <w:ind w:right="8"/>
        <w:rPr>
          <w:rFonts w:ascii="Times New Roman" w:eastAsia="Arial" w:hAnsi="Times New Roman" w:cs="Times New Roman"/>
          <w:color w:val="000000"/>
          <w:sz w:val="24"/>
          <w:szCs w:val="24"/>
          <w:lang w:val="fr-BE"/>
        </w:rPr>
      </w:pPr>
      <w:r>
        <w:rPr>
          <w:rFonts w:ascii="Times New Roman" w:eastAsia="Arial" w:hAnsi="Times New Roman" w:cs="Times New Roman"/>
          <w:color w:val="000000"/>
          <w:sz w:val="24"/>
          <w:szCs w:val="24"/>
          <w:lang w:val="fr-BE"/>
        </w:rPr>
        <w:t>Méthode de notation M2</w:t>
      </w:r>
    </w:p>
    <w:tbl>
      <w:tblPr>
        <w:tblW w:w="91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67"/>
        <w:gridCol w:w="1436"/>
        <w:gridCol w:w="4536"/>
      </w:tblGrid>
      <w:tr w:rsidR="008A4A51" w:rsidRPr="000764E4" w:rsidTr="00EA3C05">
        <w:trPr>
          <w:trHeight w:val="498"/>
        </w:trPr>
        <w:tc>
          <w:tcPr>
            <w:tcW w:w="3167" w:type="dxa"/>
            <w:shd w:val="clear" w:color="auto" w:fill="A50021"/>
          </w:tcPr>
          <w:p w:rsidR="008A4A51" w:rsidRPr="000764E4" w:rsidRDefault="008A4A51" w:rsidP="00145398">
            <w:pPr>
              <w:jc w:val="center"/>
              <w:rPr>
                <w:rFonts w:ascii="Times New Roman" w:hAnsi="Times New Roman" w:cs="Times New Roman"/>
                <w:b/>
                <w:bCs/>
                <w:sz w:val="24"/>
                <w:szCs w:val="24"/>
                <w:highlight w:val="yellow"/>
                <w:lang w:val="fr-BE"/>
              </w:rPr>
            </w:pPr>
            <w:r w:rsidRPr="000764E4">
              <w:rPr>
                <w:rFonts w:ascii="Times New Roman" w:hAnsi="Times New Roman" w:cs="Times New Roman"/>
                <w:b/>
                <w:bCs/>
                <w:sz w:val="24"/>
                <w:szCs w:val="24"/>
                <w:lang w:val="fr-BE"/>
              </w:rPr>
              <w:t>Indicateur</w:t>
            </w:r>
          </w:p>
        </w:tc>
        <w:tc>
          <w:tcPr>
            <w:tcW w:w="1436" w:type="dxa"/>
            <w:shd w:val="clear" w:color="auto" w:fill="A50021"/>
            <w:noWrap/>
          </w:tcPr>
          <w:p w:rsidR="008A4A51" w:rsidRPr="000764E4" w:rsidRDefault="008A4A51" w:rsidP="008A4A51">
            <w:pPr>
              <w:jc w:val="center"/>
              <w:rPr>
                <w:rFonts w:ascii="Times New Roman" w:hAnsi="Times New Roman" w:cs="Times New Roman"/>
                <w:b/>
                <w:sz w:val="24"/>
                <w:szCs w:val="24"/>
                <w:lang w:val="fr-BE"/>
              </w:rPr>
            </w:pPr>
            <w:r w:rsidRPr="000764E4">
              <w:rPr>
                <w:rFonts w:ascii="Times New Roman" w:hAnsi="Times New Roman" w:cs="Times New Roman"/>
                <w:b/>
                <w:sz w:val="24"/>
                <w:szCs w:val="24"/>
                <w:lang w:val="fr-BE"/>
              </w:rPr>
              <w:t xml:space="preserve">Note </w:t>
            </w:r>
          </w:p>
        </w:tc>
        <w:tc>
          <w:tcPr>
            <w:tcW w:w="4536" w:type="dxa"/>
            <w:shd w:val="clear" w:color="auto" w:fill="A50021"/>
          </w:tcPr>
          <w:p w:rsidR="008A4A51" w:rsidRPr="000764E4" w:rsidRDefault="008A4A51" w:rsidP="008A4A51">
            <w:pPr>
              <w:jc w:val="center"/>
              <w:rPr>
                <w:rFonts w:ascii="Times New Roman" w:hAnsi="Times New Roman" w:cs="Times New Roman"/>
                <w:b/>
                <w:sz w:val="24"/>
                <w:szCs w:val="24"/>
                <w:lang w:val="fr-BE"/>
              </w:rPr>
            </w:pPr>
            <w:r w:rsidRPr="000764E4">
              <w:rPr>
                <w:rFonts w:ascii="Times New Roman" w:hAnsi="Times New Roman" w:cs="Times New Roman"/>
                <w:b/>
                <w:sz w:val="24"/>
                <w:szCs w:val="24"/>
                <w:lang w:val="fr-BE"/>
              </w:rPr>
              <w:t xml:space="preserve">Evaluation résumée </w:t>
            </w:r>
          </w:p>
        </w:tc>
      </w:tr>
      <w:tr w:rsidR="008A4A51" w:rsidRPr="000764E4" w:rsidTr="00EA3C05">
        <w:trPr>
          <w:trHeight w:val="498"/>
        </w:trPr>
        <w:tc>
          <w:tcPr>
            <w:tcW w:w="3167" w:type="dxa"/>
            <w:shd w:val="clear" w:color="auto" w:fill="auto"/>
          </w:tcPr>
          <w:p w:rsidR="008A4A51" w:rsidRPr="000764E4" w:rsidRDefault="008A4A51" w:rsidP="00EA3C05">
            <w:pPr>
              <w:rPr>
                <w:rFonts w:ascii="Times New Roman" w:hAnsi="Times New Roman" w:cs="Times New Roman"/>
                <w:b/>
                <w:bCs/>
                <w:sz w:val="24"/>
                <w:szCs w:val="24"/>
                <w:highlight w:val="yellow"/>
                <w:lang w:val="fr-BE"/>
              </w:rPr>
            </w:pPr>
            <w:r w:rsidRPr="000764E4">
              <w:rPr>
                <w:rFonts w:ascii="Times New Roman" w:hAnsi="Times New Roman" w:cs="Times New Roman"/>
                <w:b/>
                <w:bCs/>
                <w:sz w:val="24"/>
                <w:szCs w:val="24"/>
                <w:lang w:val="fr-BE"/>
              </w:rPr>
              <w:t>PI-20. Contrôles internes des dépenses non salariales (M</w:t>
            </w:r>
            <w:r w:rsidR="00EA3C05">
              <w:rPr>
                <w:rFonts w:ascii="Times New Roman" w:hAnsi="Times New Roman" w:cs="Times New Roman"/>
                <w:b/>
                <w:bCs/>
                <w:sz w:val="24"/>
                <w:szCs w:val="24"/>
                <w:lang w:val="fr-BE"/>
              </w:rPr>
              <w:t>2</w:t>
            </w:r>
            <w:r w:rsidRPr="000764E4">
              <w:rPr>
                <w:rFonts w:ascii="Times New Roman" w:hAnsi="Times New Roman" w:cs="Times New Roman"/>
                <w:b/>
                <w:bCs/>
                <w:sz w:val="24"/>
                <w:szCs w:val="24"/>
                <w:lang w:val="fr-BE"/>
              </w:rPr>
              <w:t>)</w:t>
            </w:r>
          </w:p>
        </w:tc>
        <w:tc>
          <w:tcPr>
            <w:tcW w:w="1436" w:type="dxa"/>
            <w:shd w:val="clear" w:color="auto" w:fill="auto"/>
            <w:noWrap/>
          </w:tcPr>
          <w:p w:rsidR="008A4A51" w:rsidRPr="000764E4" w:rsidRDefault="00EA3C05" w:rsidP="00EA3C05">
            <w:pPr>
              <w:jc w:val="center"/>
              <w:rPr>
                <w:rFonts w:ascii="Times New Roman" w:hAnsi="Times New Roman" w:cs="Times New Roman"/>
                <w:sz w:val="24"/>
                <w:szCs w:val="24"/>
                <w:lang w:val="fr-BE"/>
              </w:rPr>
            </w:pPr>
            <w:r>
              <w:rPr>
                <w:rFonts w:ascii="Times New Roman" w:hAnsi="Times New Roman" w:cs="Times New Roman"/>
                <w:b/>
                <w:bCs/>
                <w:sz w:val="24"/>
                <w:szCs w:val="24"/>
                <w:lang w:val="fr-BE"/>
              </w:rPr>
              <w:t>C</w:t>
            </w:r>
            <w:r w:rsidR="008A4A51" w:rsidRPr="000764E4">
              <w:rPr>
                <w:rFonts w:ascii="Times New Roman" w:hAnsi="Times New Roman" w:cs="Times New Roman"/>
                <w:b/>
                <w:bCs/>
                <w:sz w:val="24"/>
                <w:szCs w:val="24"/>
                <w:lang w:val="fr-BE"/>
              </w:rPr>
              <w:t>+</w:t>
            </w:r>
          </w:p>
        </w:tc>
        <w:tc>
          <w:tcPr>
            <w:tcW w:w="4536" w:type="dxa"/>
            <w:shd w:val="clear" w:color="auto" w:fill="auto"/>
          </w:tcPr>
          <w:p w:rsidR="008A4A51" w:rsidRPr="000764E4" w:rsidRDefault="008A4A51" w:rsidP="00145398">
            <w:pPr>
              <w:rPr>
                <w:rFonts w:ascii="Times New Roman" w:hAnsi="Times New Roman" w:cs="Times New Roman"/>
                <w:sz w:val="24"/>
                <w:szCs w:val="24"/>
                <w:lang w:val="fr-BE"/>
              </w:rPr>
            </w:pPr>
            <w:r w:rsidRPr="000764E4">
              <w:rPr>
                <w:rFonts w:ascii="Times New Roman" w:hAnsi="Times New Roman" w:cs="Times New Roman"/>
                <w:sz w:val="24"/>
                <w:szCs w:val="24"/>
                <w:lang w:val="fr-BE"/>
              </w:rPr>
              <w:t> </w:t>
            </w:r>
          </w:p>
        </w:tc>
      </w:tr>
      <w:tr w:rsidR="008A4A51" w:rsidRPr="000764E4" w:rsidTr="00EA3C05">
        <w:trPr>
          <w:trHeight w:val="498"/>
        </w:trPr>
        <w:tc>
          <w:tcPr>
            <w:tcW w:w="3167" w:type="dxa"/>
            <w:shd w:val="clear" w:color="auto" w:fill="auto"/>
          </w:tcPr>
          <w:p w:rsidR="008A4A51" w:rsidRPr="000764E4" w:rsidRDefault="008A4A51" w:rsidP="0067108D">
            <w:pPr>
              <w:pStyle w:val="Paragraphedeliste"/>
              <w:numPr>
                <w:ilvl w:val="0"/>
                <w:numId w:val="8"/>
              </w:numPr>
              <w:rPr>
                <w:rFonts w:ascii="Times New Roman" w:hAnsi="Times New Roman"/>
                <w:szCs w:val="24"/>
                <w:lang w:val="fr-BE"/>
              </w:rPr>
            </w:pPr>
            <w:r w:rsidRPr="000764E4">
              <w:rPr>
                <w:rFonts w:ascii="Times New Roman" w:hAnsi="Times New Roman"/>
                <w:szCs w:val="24"/>
                <w:lang w:val="fr-BE"/>
              </w:rPr>
              <w:t>Séparation des tâches</w:t>
            </w:r>
          </w:p>
        </w:tc>
        <w:tc>
          <w:tcPr>
            <w:tcW w:w="1436" w:type="dxa"/>
            <w:shd w:val="clear" w:color="auto" w:fill="auto"/>
            <w:noWrap/>
          </w:tcPr>
          <w:p w:rsidR="008A4A51" w:rsidRPr="000764E4" w:rsidRDefault="008A4A51" w:rsidP="008A4A51">
            <w:pPr>
              <w:jc w:val="center"/>
              <w:rPr>
                <w:rFonts w:ascii="Times New Roman" w:hAnsi="Times New Roman" w:cs="Times New Roman"/>
                <w:iCs/>
                <w:sz w:val="24"/>
                <w:szCs w:val="24"/>
                <w:lang w:val="fr-BE"/>
              </w:rPr>
            </w:pPr>
            <w:r w:rsidRPr="000764E4">
              <w:rPr>
                <w:rFonts w:ascii="Times New Roman" w:hAnsi="Times New Roman" w:cs="Times New Roman"/>
                <w:iCs/>
                <w:sz w:val="24"/>
                <w:szCs w:val="24"/>
                <w:lang w:val="fr-BE"/>
              </w:rPr>
              <w:t>A</w:t>
            </w:r>
          </w:p>
        </w:tc>
        <w:tc>
          <w:tcPr>
            <w:tcW w:w="4536" w:type="dxa"/>
            <w:shd w:val="clear" w:color="auto" w:fill="auto"/>
          </w:tcPr>
          <w:p w:rsidR="008A4A51" w:rsidRPr="000764E4" w:rsidRDefault="008A4A51" w:rsidP="00145398">
            <w:pPr>
              <w:rPr>
                <w:rFonts w:ascii="Times New Roman" w:hAnsi="Times New Roman" w:cs="Times New Roman"/>
                <w:sz w:val="24"/>
                <w:szCs w:val="24"/>
                <w:lang w:val="fr-BE"/>
              </w:rPr>
            </w:pPr>
            <w:r w:rsidRPr="000764E4">
              <w:rPr>
                <w:rFonts w:ascii="Times New Roman" w:hAnsi="Times New Roman" w:cs="Times New Roman"/>
                <w:sz w:val="24"/>
                <w:szCs w:val="24"/>
                <w:lang w:val="fr-BE"/>
              </w:rPr>
              <w:t>Le principe de la séparation de l’ordonnateur est du comptable est appliqué</w:t>
            </w:r>
          </w:p>
        </w:tc>
      </w:tr>
      <w:tr w:rsidR="008A4A51" w:rsidRPr="000764E4" w:rsidTr="00EA3C05">
        <w:trPr>
          <w:trHeight w:val="498"/>
        </w:trPr>
        <w:tc>
          <w:tcPr>
            <w:tcW w:w="3167" w:type="dxa"/>
            <w:shd w:val="clear" w:color="auto" w:fill="auto"/>
          </w:tcPr>
          <w:p w:rsidR="008A4A51" w:rsidRPr="000764E4" w:rsidRDefault="008A4A51" w:rsidP="00A6547C">
            <w:pPr>
              <w:rPr>
                <w:rFonts w:ascii="Times New Roman" w:hAnsi="Times New Roman" w:cs="Times New Roman"/>
                <w:b/>
                <w:bCs/>
                <w:sz w:val="24"/>
                <w:szCs w:val="24"/>
                <w:highlight w:val="yellow"/>
                <w:lang w:val="fr-BE"/>
              </w:rPr>
            </w:pPr>
            <w:r w:rsidRPr="000764E4">
              <w:rPr>
                <w:rFonts w:ascii="Times New Roman" w:hAnsi="Times New Roman" w:cs="Times New Roman"/>
                <w:sz w:val="24"/>
                <w:szCs w:val="24"/>
                <w:lang w:val="fr-BE"/>
              </w:rPr>
              <w:t>(</w:t>
            </w:r>
            <w:r w:rsidR="00A6547C" w:rsidRPr="000764E4">
              <w:rPr>
                <w:rFonts w:ascii="Times New Roman" w:hAnsi="Times New Roman" w:cs="Times New Roman"/>
                <w:sz w:val="24"/>
                <w:szCs w:val="24"/>
                <w:lang w:val="fr-BE"/>
              </w:rPr>
              <w:t>2</w:t>
            </w:r>
            <w:r w:rsidRPr="000764E4">
              <w:rPr>
                <w:rFonts w:ascii="Times New Roman" w:hAnsi="Times New Roman" w:cs="Times New Roman"/>
                <w:sz w:val="24"/>
                <w:szCs w:val="24"/>
                <w:lang w:val="fr-BE"/>
              </w:rPr>
              <w:t>) Efficacité des mesures de contrôle des engagements de dépenses</w:t>
            </w:r>
          </w:p>
        </w:tc>
        <w:tc>
          <w:tcPr>
            <w:tcW w:w="1436" w:type="dxa"/>
            <w:shd w:val="clear" w:color="auto" w:fill="auto"/>
            <w:noWrap/>
          </w:tcPr>
          <w:p w:rsidR="008A4A51" w:rsidRPr="000764E4" w:rsidRDefault="00A6547C" w:rsidP="00A6547C">
            <w:pPr>
              <w:jc w:val="center"/>
              <w:rPr>
                <w:rFonts w:ascii="Times New Roman" w:hAnsi="Times New Roman" w:cs="Times New Roman"/>
                <w:sz w:val="24"/>
                <w:szCs w:val="24"/>
                <w:lang w:val="fr-BE"/>
              </w:rPr>
            </w:pPr>
            <w:r w:rsidRPr="000764E4">
              <w:rPr>
                <w:rFonts w:ascii="Times New Roman" w:hAnsi="Times New Roman" w:cs="Times New Roman"/>
                <w:iCs/>
                <w:sz w:val="24"/>
                <w:szCs w:val="24"/>
                <w:lang w:val="fr-BE"/>
              </w:rPr>
              <w:t>C</w:t>
            </w:r>
          </w:p>
        </w:tc>
        <w:tc>
          <w:tcPr>
            <w:tcW w:w="4536" w:type="dxa"/>
            <w:shd w:val="clear" w:color="auto" w:fill="auto"/>
          </w:tcPr>
          <w:p w:rsidR="008A4A51" w:rsidRPr="000764E4" w:rsidRDefault="008A4A51" w:rsidP="00A6547C">
            <w:pPr>
              <w:rPr>
                <w:rFonts w:ascii="Times New Roman" w:hAnsi="Times New Roman" w:cs="Times New Roman"/>
                <w:sz w:val="24"/>
                <w:szCs w:val="24"/>
                <w:lang w:val="fr-BE"/>
              </w:rPr>
            </w:pPr>
            <w:r w:rsidRPr="000764E4">
              <w:rPr>
                <w:rFonts w:ascii="Times New Roman" w:hAnsi="Times New Roman" w:cs="Times New Roman"/>
                <w:sz w:val="24"/>
                <w:szCs w:val="24"/>
                <w:lang w:val="fr-BE"/>
              </w:rPr>
              <w:t xml:space="preserve"> Le contrôle financier contrôle les engagements. Il est associé étroitement à la gestion de la trésorerie qui est fortement centralisée. </w:t>
            </w:r>
            <w:r w:rsidR="00A6547C" w:rsidRPr="000764E4">
              <w:rPr>
                <w:rFonts w:ascii="Times New Roman" w:hAnsi="Times New Roman" w:cs="Times New Roman"/>
                <w:sz w:val="24"/>
                <w:szCs w:val="24"/>
                <w:lang w:val="fr-BE"/>
              </w:rPr>
              <w:t xml:space="preserve"> Toutefois, certains gros marchés ne sont pas été soumis à son visa </w:t>
            </w:r>
          </w:p>
        </w:tc>
      </w:tr>
      <w:tr w:rsidR="008A4A51" w:rsidRPr="000764E4" w:rsidTr="00EA3C05">
        <w:trPr>
          <w:trHeight w:val="498"/>
        </w:trPr>
        <w:tc>
          <w:tcPr>
            <w:tcW w:w="3167" w:type="dxa"/>
            <w:shd w:val="clear" w:color="auto" w:fill="auto"/>
          </w:tcPr>
          <w:p w:rsidR="008A4A51" w:rsidRPr="000764E4" w:rsidRDefault="008A4A51" w:rsidP="00A6547C">
            <w:pPr>
              <w:rPr>
                <w:rFonts w:ascii="Times New Roman" w:hAnsi="Times New Roman" w:cs="Times New Roman"/>
                <w:b/>
                <w:bCs/>
                <w:sz w:val="24"/>
                <w:szCs w:val="24"/>
                <w:highlight w:val="yellow"/>
                <w:lang w:val="fr-BE"/>
              </w:rPr>
            </w:pPr>
            <w:r w:rsidRPr="000764E4">
              <w:rPr>
                <w:rFonts w:ascii="Times New Roman" w:hAnsi="Times New Roman" w:cs="Times New Roman"/>
                <w:sz w:val="24"/>
                <w:szCs w:val="24"/>
                <w:lang w:val="fr-BE"/>
              </w:rPr>
              <w:t>(</w:t>
            </w:r>
            <w:r w:rsidR="00A6547C" w:rsidRPr="000764E4">
              <w:rPr>
                <w:rFonts w:ascii="Times New Roman" w:hAnsi="Times New Roman" w:cs="Times New Roman"/>
                <w:sz w:val="24"/>
                <w:szCs w:val="24"/>
                <w:lang w:val="fr-BE"/>
              </w:rPr>
              <w:t>3</w:t>
            </w:r>
            <w:r w:rsidRPr="000764E4">
              <w:rPr>
                <w:rFonts w:ascii="Times New Roman" w:hAnsi="Times New Roman" w:cs="Times New Roman"/>
                <w:sz w:val="24"/>
                <w:szCs w:val="24"/>
                <w:lang w:val="fr-BE"/>
              </w:rPr>
              <w:t>) Exhaustivité, pertinence et clarté des autres règles/procédures de contrôle interne</w:t>
            </w:r>
          </w:p>
        </w:tc>
        <w:tc>
          <w:tcPr>
            <w:tcW w:w="1436" w:type="dxa"/>
            <w:shd w:val="clear" w:color="auto" w:fill="auto"/>
            <w:noWrap/>
          </w:tcPr>
          <w:p w:rsidR="008A4A51" w:rsidRPr="000764E4" w:rsidRDefault="008A4A51" w:rsidP="00145398">
            <w:pPr>
              <w:jc w:val="center"/>
              <w:rPr>
                <w:rFonts w:ascii="Times New Roman" w:hAnsi="Times New Roman" w:cs="Times New Roman"/>
                <w:sz w:val="24"/>
                <w:szCs w:val="24"/>
                <w:lang w:val="fr-BE"/>
              </w:rPr>
            </w:pPr>
            <w:r w:rsidRPr="000764E4">
              <w:rPr>
                <w:rFonts w:ascii="Times New Roman" w:hAnsi="Times New Roman" w:cs="Times New Roman"/>
                <w:sz w:val="24"/>
                <w:szCs w:val="24"/>
                <w:lang w:val="fr-BE"/>
              </w:rPr>
              <w:t> B</w:t>
            </w:r>
          </w:p>
        </w:tc>
        <w:tc>
          <w:tcPr>
            <w:tcW w:w="4536" w:type="dxa"/>
            <w:shd w:val="clear" w:color="auto" w:fill="auto"/>
          </w:tcPr>
          <w:p w:rsidR="008A4A51" w:rsidRPr="000764E4" w:rsidRDefault="008A4A51" w:rsidP="00145398">
            <w:pPr>
              <w:rPr>
                <w:rFonts w:ascii="Times New Roman" w:hAnsi="Times New Roman" w:cs="Times New Roman"/>
                <w:sz w:val="24"/>
                <w:szCs w:val="24"/>
                <w:lang w:val="fr-BE"/>
              </w:rPr>
            </w:pPr>
            <w:r w:rsidRPr="000764E4">
              <w:rPr>
                <w:rFonts w:ascii="Times New Roman" w:hAnsi="Times New Roman" w:cs="Times New Roman"/>
                <w:sz w:val="24"/>
                <w:szCs w:val="24"/>
                <w:lang w:val="fr-BE"/>
              </w:rPr>
              <w:t> Les règles des dépenses non salariales sont pertinentes dans leur principe ; elles sont claires et exhaustives. Elles sont cependant lourdes et déséquilibrées. L’amélioration de la note traduit une amélioration par la mise en place de la procédure simplifiée (qui respecte les principes fondamentaux) mais aussi une différence de notation (la prise en compte de la procédure d’urgence ne devant être prise en compte que pour la composante 3).</w:t>
            </w:r>
          </w:p>
        </w:tc>
      </w:tr>
      <w:tr w:rsidR="008A4A51" w:rsidRPr="000764E4" w:rsidTr="00EA3C05">
        <w:trPr>
          <w:trHeight w:val="498"/>
        </w:trPr>
        <w:tc>
          <w:tcPr>
            <w:tcW w:w="3167" w:type="dxa"/>
            <w:shd w:val="clear" w:color="auto" w:fill="auto"/>
          </w:tcPr>
          <w:p w:rsidR="008A4A51" w:rsidRPr="000764E4" w:rsidRDefault="008A4A51" w:rsidP="00EA3C05">
            <w:pPr>
              <w:rPr>
                <w:rFonts w:ascii="Times New Roman" w:hAnsi="Times New Roman" w:cs="Times New Roman"/>
                <w:b/>
                <w:bCs/>
                <w:sz w:val="24"/>
                <w:szCs w:val="24"/>
                <w:highlight w:val="yellow"/>
                <w:lang w:val="fr-BE"/>
              </w:rPr>
            </w:pPr>
            <w:r w:rsidRPr="000764E4">
              <w:rPr>
                <w:rFonts w:ascii="Times New Roman" w:hAnsi="Times New Roman" w:cs="Times New Roman"/>
                <w:sz w:val="24"/>
                <w:szCs w:val="24"/>
                <w:lang w:val="fr-BE"/>
              </w:rPr>
              <w:t>(</w:t>
            </w:r>
            <w:r w:rsidR="00EA3C05">
              <w:rPr>
                <w:rFonts w:ascii="Times New Roman" w:hAnsi="Times New Roman" w:cs="Times New Roman"/>
                <w:sz w:val="24"/>
                <w:szCs w:val="24"/>
                <w:lang w:val="fr-BE"/>
              </w:rPr>
              <w:t>4</w:t>
            </w:r>
            <w:r w:rsidRPr="000764E4">
              <w:rPr>
                <w:rFonts w:ascii="Times New Roman" w:hAnsi="Times New Roman" w:cs="Times New Roman"/>
                <w:sz w:val="24"/>
                <w:szCs w:val="24"/>
                <w:lang w:val="fr-BE"/>
              </w:rPr>
              <w:t xml:space="preserve">) </w:t>
            </w:r>
            <w:r w:rsidR="00A6547C" w:rsidRPr="000764E4">
              <w:rPr>
                <w:rFonts w:ascii="Times New Roman" w:hAnsi="Times New Roman" w:cs="Times New Roman"/>
                <w:sz w:val="24"/>
                <w:szCs w:val="24"/>
                <w:lang w:val="fr-BE"/>
              </w:rPr>
              <w:t>R</w:t>
            </w:r>
            <w:r w:rsidRPr="000764E4">
              <w:rPr>
                <w:rFonts w:ascii="Times New Roman" w:hAnsi="Times New Roman" w:cs="Times New Roman"/>
                <w:sz w:val="24"/>
                <w:szCs w:val="24"/>
                <w:lang w:val="fr-BE"/>
              </w:rPr>
              <w:t xml:space="preserve">espect des règles de </w:t>
            </w:r>
            <w:r w:rsidR="00A6547C" w:rsidRPr="000764E4">
              <w:rPr>
                <w:rFonts w:ascii="Times New Roman" w:hAnsi="Times New Roman" w:cs="Times New Roman"/>
                <w:sz w:val="24"/>
                <w:szCs w:val="24"/>
                <w:lang w:val="fr-BE"/>
              </w:rPr>
              <w:t>paiement et des procédures</w:t>
            </w:r>
          </w:p>
        </w:tc>
        <w:tc>
          <w:tcPr>
            <w:tcW w:w="1436" w:type="dxa"/>
            <w:shd w:val="clear" w:color="auto" w:fill="auto"/>
            <w:noWrap/>
          </w:tcPr>
          <w:p w:rsidR="008A4A51" w:rsidRPr="000764E4" w:rsidRDefault="008A4A51" w:rsidP="00145398">
            <w:pPr>
              <w:jc w:val="center"/>
              <w:rPr>
                <w:rFonts w:ascii="Times New Roman" w:hAnsi="Times New Roman" w:cs="Times New Roman"/>
                <w:sz w:val="24"/>
                <w:szCs w:val="24"/>
                <w:lang w:val="fr-BE"/>
              </w:rPr>
            </w:pPr>
            <w:r w:rsidRPr="000764E4">
              <w:rPr>
                <w:rFonts w:ascii="Times New Roman" w:hAnsi="Times New Roman" w:cs="Times New Roman"/>
                <w:sz w:val="24"/>
                <w:szCs w:val="24"/>
                <w:lang w:val="fr-BE"/>
              </w:rPr>
              <w:t> D</w:t>
            </w:r>
          </w:p>
        </w:tc>
        <w:tc>
          <w:tcPr>
            <w:tcW w:w="4536" w:type="dxa"/>
            <w:shd w:val="clear" w:color="auto" w:fill="auto"/>
          </w:tcPr>
          <w:p w:rsidR="008A4A51" w:rsidRPr="000764E4" w:rsidRDefault="008A4A51" w:rsidP="00145398">
            <w:pPr>
              <w:rPr>
                <w:rFonts w:ascii="Times New Roman" w:hAnsi="Times New Roman" w:cs="Times New Roman"/>
                <w:sz w:val="24"/>
                <w:szCs w:val="24"/>
                <w:lang w:val="fr-BE"/>
              </w:rPr>
            </w:pPr>
            <w:r w:rsidRPr="000764E4">
              <w:rPr>
                <w:rFonts w:ascii="Times New Roman" w:hAnsi="Times New Roman" w:cs="Times New Roman"/>
                <w:sz w:val="24"/>
                <w:szCs w:val="24"/>
                <w:lang w:val="fr-BE"/>
              </w:rPr>
              <w:t xml:space="preserve"> La procédure de paiement sans ordonnancement préalable pour des dépenses pour lesquelles elle ne se justifie pas reste très utilisée. </w:t>
            </w:r>
          </w:p>
        </w:tc>
      </w:tr>
    </w:tbl>
    <w:p w:rsidR="00145398" w:rsidRPr="000764E4" w:rsidRDefault="00145398" w:rsidP="00145398">
      <w:pPr>
        <w:spacing w:line="247" w:lineRule="auto"/>
        <w:ind w:right="8"/>
        <w:rPr>
          <w:rFonts w:ascii="Times New Roman" w:eastAsia="Arial" w:hAnsi="Times New Roman" w:cs="Times New Roman"/>
          <w:color w:val="000000"/>
          <w:sz w:val="24"/>
          <w:szCs w:val="24"/>
          <w:lang w:val="fr-BE"/>
        </w:rPr>
      </w:pPr>
    </w:p>
    <w:p w:rsidR="00145398" w:rsidRPr="000764E4" w:rsidRDefault="00145398" w:rsidP="00145398">
      <w:pPr>
        <w:tabs>
          <w:tab w:val="center" w:pos="3333"/>
        </w:tabs>
        <w:spacing w:line="247" w:lineRule="auto"/>
        <w:rPr>
          <w:rFonts w:ascii="Times New Roman" w:eastAsia="Arial" w:hAnsi="Times New Roman" w:cs="Times New Roman"/>
          <w:b/>
          <w:color w:val="000000"/>
          <w:sz w:val="24"/>
          <w:szCs w:val="24"/>
          <w:lang w:val="fr-BE"/>
        </w:rPr>
        <w:sectPr w:rsidR="00145398" w:rsidRPr="000764E4" w:rsidSect="00145398">
          <w:pgSz w:w="11909" w:h="16838" w:code="9"/>
          <w:pgMar w:top="2268" w:right="1701" w:bottom="709" w:left="1701" w:header="425" w:footer="709" w:gutter="0"/>
          <w:cols w:space="720"/>
          <w:noEndnote/>
          <w:docGrid w:linePitch="360"/>
        </w:sectPr>
      </w:pPr>
    </w:p>
    <w:p w:rsidR="00145398" w:rsidRPr="000764E4" w:rsidRDefault="00145398" w:rsidP="00145398">
      <w:pPr>
        <w:tabs>
          <w:tab w:val="center" w:pos="3333"/>
        </w:tabs>
        <w:spacing w:line="247" w:lineRule="auto"/>
        <w:rPr>
          <w:rFonts w:ascii="Times New Roman" w:eastAsia="Arial" w:hAnsi="Times New Roman" w:cs="Times New Roman"/>
          <w:b/>
          <w:color w:val="000000"/>
          <w:sz w:val="24"/>
          <w:szCs w:val="24"/>
          <w:lang w:val="fr-BE"/>
        </w:rPr>
      </w:pPr>
      <w:r w:rsidRPr="000764E4">
        <w:rPr>
          <w:rFonts w:ascii="Times New Roman" w:eastAsia="Arial" w:hAnsi="Times New Roman" w:cs="Times New Roman"/>
          <w:b/>
          <w:color w:val="000000"/>
          <w:sz w:val="24"/>
          <w:szCs w:val="24"/>
          <w:lang w:val="fr-BE"/>
        </w:rPr>
        <w:lastRenderedPageBreak/>
        <w:t>PI-2</w:t>
      </w:r>
      <w:r w:rsidR="00A6547C" w:rsidRPr="000764E4">
        <w:rPr>
          <w:rFonts w:ascii="Times New Roman" w:eastAsia="Arial" w:hAnsi="Times New Roman" w:cs="Times New Roman"/>
          <w:b/>
          <w:color w:val="000000"/>
          <w:sz w:val="24"/>
          <w:szCs w:val="24"/>
          <w:lang w:val="fr-BE"/>
        </w:rPr>
        <w:t>6</w:t>
      </w:r>
      <w:r w:rsidRPr="000764E4">
        <w:rPr>
          <w:rFonts w:ascii="Times New Roman" w:eastAsia="Arial" w:hAnsi="Times New Roman" w:cs="Times New Roman"/>
          <w:b/>
          <w:color w:val="000000"/>
          <w:sz w:val="24"/>
          <w:szCs w:val="24"/>
          <w:lang w:val="fr-BE"/>
        </w:rPr>
        <w:t xml:space="preserve"> </w:t>
      </w:r>
      <w:r w:rsidR="00A6547C" w:rsidRPr="000764E4">
        <w:rPr>
          <w:rFonts w:ascii="Times New Roman" w:eastAsia="Arial" w:hAnsi="Times New Roman" w:cs="Times New Roman"/>
          <w:b/>
          <w:color w:val="000000"/>
          <w:sz w:val="24"/>
          <w:szCs w:val="24"/>
          <w:lang w:val="fr-BE"/>
        </w:rPr>
        <w:t xml:space="preserve">Audit </w:t>
      </w:r>
      <w:r w:rsidRPr="000764E4">
        <w:rPr>
          <w:rFonts w:ascii="Times New Roman" w:eastAsia="Arial" w:hAnsi="Times New Roman" w:cs="Times New Roman"/>
          <w:b/>
          <w:color w:val="000000"/>
          <w:sz w:val="24"/>
          <w:szCs w:val="24"/>
          <w:lang w:val="fr-BE"/>
        </w:rPr>
        <w:t>interne</w:t>
      </w:r>
    </w:p>
    <w:p w:rsidR="00145398" w:rsidRPr="000764E4" w:rsidRDefault="00EA3C05" w:rsidP="00EA3C05">
      <w:pPr>
        <w:spacing w:line="248" w:lineRule="auto"/>
        <w:ind w:right="17"/>
        <w:rPr>
          <w:rFonts w:ascii="Times New Roman" w:eastAsia="Arial" w:hAnsi="Times New Roman" w:cs="Times New Roman"/>
          <w:color w:val="000000"/>
          <w:sz w:val="24"/>
          <w:szCs w:val="24"/>
          <w:lang w:val="fr-BE"/>
        </w:rPr>
      </w:pPr>
      <w:r>
        <w:rPr>
          <w:rFonts w:ascii="Times New Roman" w:eastAsia="Arial" w:hAnsi="Times New Roman" w:cs="Times New Roman"/>
          <w:color w:val="000000"/>
          <w:sz w:val="24"/>
          <w:szCs w:val="24"/>
          <w:lang w:val="fr-BE"/>
        </w:rPr>
        <w:t>Méthode de notation M1</w:t>
      </w:r>
    </w:p>
    <w:tbl>
      <w:tblPr>
        <w:tblW w:w="7665" w:type="dxa"/>
        <w:tblInd w:w="-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770"/>
        <w:gridCol w:w="4201"/>
      </w:tblGrid>
      <w:tr w:rsidR="006811D1" w:rsidRPr="000764E4" w:rsidTr="00542B0E">
        <w:trPr>
          <w:trHeight w:val="498"/>
        </w:trPr>
        <w:tc>
          <w:tcPr>
            <w:tcW w:w="2694" w:type="dxa"/>
            <w:shd w:val="clear" w:color="auto" w:fill="A50021"/>
          </w:tcPr>
          <w:p w:rsidR="006811D1" w:rsidRPr="000764E4" w:rsidRDefault="006811D1" w:rsidP="00145398">
            <w:pPr>
              <w:jc w:val="center"/>
              <w:rPr>
                <w:rFonts w:ascii="Times New Roman" w:hAnsi="Times New Roman" w:cs="Times New Roman"/>
                <w:b/>
                <w:bCs/>
                <w:sz w:val="24"/>
                <w:szCs w:val="24"/>
                <w:lang w:val="fr-BE"/>
              </w:rPr>
            </w:pPr>
            <w:r w:rsidRPr="000764E4">
              <w:rPr>
                <w:rFonts w:ascii="Times New Roman" w:hAnsi="Times New Roman" w:cs="Times New Roman"/>
                <w:b/>
                <w:bCs/>
                <w:sz w:val="24"/>
                <w:szCs w:val="24"/>
                <w:lang w:val="fr-BE"/>
              </w:rPr>
              <w:t>Indicateur</w:t>
            </w:r>
          </w:p>
        </w:tc>
        <w:tc>
          <w:tcPr>
            <w:tcW w:w="770" w:type="dxa"/>
            <w:shd w:val="clear" w:color="auto" w:fill="A50021"/>
            <w:noWrap/>
          </w:tcPr>
          <w:p w:rsidR="006811D1" w:rsidRPr="000764E4" w:rsidRDefault="006811D1" w:rsidP="006811D1">
            <w:pPr>
              <w:jc w:val="center"/>
              <w:rPr>
                <w:rFonts w:ascii="Times New Roman" w:hAnsi="Times New Roman" w:cs="Times New Roman"/>
                <w:b/>
                <w:sz w:val="24"/>
                <w:szCs w:val="24"/>
                <w:lang w:val="fr-BE"/>
              </w:rPr>
            </w:pPr>
            <w:r w:rsidRPr="000764E4">
              <w:rPr>
                <w:rFonts w:ascii="Times New Roman" w:hAnsi="Times New Roman" w:cs="Times New Roman"/>
                <w:b/>
                <w:sz w:val="24"/>
                <w:szCs w:val="24"/>
                <w:lang w:val="fr-BE"/>
              </w:rPr>
              <w:t xml:space="preserve">Note PEFA </w:t>
            </w:r>
          </w:p>
        </w:tc>
        <w:tc>
          <w:tcPr>
            <w:tcW w:w="4201" w:type="dxa"/>
            <w:shd w:val="clear" w:color="auto" w:fill="A50021"/>
          </w:tcPr>
          <w:p w:rsidR="006811D1" w:rsidRPr="000764E4" w:rsidRDefault="006811D1" w:rsidP="006811D1">
            <w:pPr>
              <w:jc w:val="center"/>
              <w:rPr>
                <w:rFonts w:ascii="Times New Roman" w:hAnsi="Times New Roman" w:cs="Times New Roman"/>
                <w:b/>
                <w:sz w:val="24"/>
                <w:szCs w:val="24"/>
                <w:lang w:val="fr-BE"/>
              </w:rPr>
            </w:pPr>
            <w:r w:rsidRPr="000764E4">
              <w:rPr>
                <w:rFonts w:ascii="Times New Roman" w:hAnsi="Times New Roman" w:cs="Times New Roman"/>
                <w:b/>
                <w:sz w:val="24"/>
                <w:szCs w:val="24"/>
                <w:lang w:val="fr-BE"/>
              </w:rPr>
              <w:t xml:space="preserve">Evaluation résumée </w:t>
            </w:r>
          </w:p>
        </w:tc>
      </w:tr>
      <w:tr w:rsidR="006811D1" w:rsidRPr="000764E4" w:rsidTr="00542B0E">
        <w:trPr>
          <w:trHeight w:val="498"/>
        </w:trPr>
        <w:tc>
          <w:tcPr>
            <w:tcW w:w="2694" w:type="dxa"/>
            <w:shd w:val="clear" w:color="auto" w:fill="auto"/>
            <w:hideMark/>
          </w:tcPr>
          <w:p w:rsidR="006811D1" w:rsidRPr="000764E4" w:rsidRDefault="006811D1" w:rsidP="00145398">
            <w:pPr>
              <w:rPr>
                <w:rFonts w:ascii="Times New Roman" w:hAnsi="Times New Roman" w:cs="Times New Roman"/>
                <w:sz w:val="24"/>
                <w:szCs w:val="24"/>
                <w:lang w:val="fr-BE"/>
              </w:rPr>
            </w:pPr>
            <w:r w:rsidRPr="000764E4">
              <w:rPr>
                <w:rFonts w:ascii="Times New Roman" w:hAnsi="Times New Roman" w:cs="Times New Roman"/>
                <w:b/>
                <w:bCs/>
                <w:sz w:val="24"/>
                <w:szCs w:val="24"/>
                <w:lang w:val="fr-BE"/>
              </w:rPr>
              <w:t>PI-21. Efficacité du système de vérification interne (M1)</w:t>
            </w:r>
          </w:p>
        </w:tc>
        <w:tc>
          <w:tcPr>
            <w:tcW w:w="770" w:type="dxa"/>
            <w:shd w:val="clear" w:color="auto" w:fill="auto"/>
            <w:noWrap/>
            <w:hideMark/>
          </w:tcPr>
          <w:p w:rsidR="006811D1" w:rsidRPr="000764E4" w:rsidRDefault="006811D1" w:rsidP="00145398">
            <w:pPr>
              <w:jc w:val="center"/>
              <w:rPr>
                <w:rFonts w:ascii="Times New Roman" w:hAnsi="Times New Roman" w:cs="Times New Roman"/>
                <w:sz w:val="24"/>
                <w:szCs w:val="24"/>
                <w:lang w:val="fr-BE"/>
              </w:rPr>
            </w:pPr>
            <w:r w:rsidRPr="000764E4">
              <w:rPr>
                <w:rFonts w:ascii="Times New Roman" w:hAnsi="Times New Roman" w:cs="Times New Roman"/>
                <w:sz w:val="24"/>
                <w:szCs w:val="24"/>
                <w:lang w:val="fr-BE"/>
              </w:rPr>
              <w:t> D+</w:t>
            </w:r>
          </w:p>
        </w:tc>
        <w:tc>
          <w:tcPr>
            <w:tcW w:w="4201" w:type="dxa"/>
            <w:shd w:val="clear" w:color="auto" w:fill="auto"/>
            <w:hideMark/>
          </w:tcPr>
          <w:p w:rsidR="006811D1" w:rsidRPr="000764E4" w:rsidRDefault="006811D1" w:rsidP="00145398">
            <w:pPr>
              <w:rPr>
                <w:rFonts w:ascii="Times New Roman" w:hAnsi="Times New Roman" w:cs="Times New Roman"/>
                <w:sz w:val="24"/>
                <w:szCs w:val="24"/>
                <w:lang w:val="fr-BE"/>
              </w:rPr>
            </w:pPr>
            <w:r w:rsidRPr="000764E4">
              <w:rPr>
                <w:rFonts w:ascii="Times New Roman" w:hAnsi="Times New Roman" w:cs="Times New Roman"/>
                <w:sz w:val="24"/>
                <w:szCs w:val="24"/>
                <w:lang w:val="fr-BE"/>
              </w:rPr>
              <w:t> </w:t>
            </w:r>
          </w:p>
        </w:tc>
      </w:tr>
      <w:tr w:rsidR="006811D1" w:rsidRPr="000764E4" w:rsidTr="00542B0E">
        <w:trPr>
          <w:trHeight w:val="982"/>
        </w:trPr>
        <w:tc>
          <w:tcPr>
            <w:tcW w:w="2694" w:type="dxa"/>
            <w:shd w:val="clear" w:color="auto" w:fill="auto"/>
            <w:hideMark/>
          </w:tcPr>
          <w:p w:rsidR="006811D1" w:rsidRPr="000764E4" w:rsidRDefault="006811D1" w:rsidP="006811D1">
            <w:pPr>
              <w:rPr>
                <w:rFonts w:ascii="Times New Roman" w:hAnsi="Times New Roman" w:cs="Times New Roman"/>
                <w:sz w:val="24"/>
                <w:szCs w:val="24"/>
                <w:lang w:val="fr-BE"/>
              </w:rPr>
            </w:pPr>
            <w:r w:rsidRPr="000764E4">
              <w:rPr>
                <w:rFonts w:ascii="Times New Roman" w:hAnsi="Times New Roman" w:cs="Times New Roman"/>
                <w:sz w:val="24"/>
                <w:szCs w:val="24"/>
                <w:lang w:val="fr-BE"/>
              </w:rPr>
              <w:t>(1) Couverture de l’audit interne</w:t>
            </w:r>
          </w:p>
        </w:tc>
        <w:tc>
          <w:tcPr>
            <w:tcW w:w="770" w:type="dxa"/>
            <w:shd w:val="clear" w:color="auto" w:fill="auto"/>
            <w:noWrap/>
            <w:hideMark/>
          </w:tcPr>
          <w:p w:rsidR="006811D1" w:rsidRPr="000764E4" w:rsidRDefault="006811D1" w:rsidP="006811D1">
            <w:pPr>
              <w:jc w:val="center"/>
              <w:rPr>
                <w:rFonts w:ascii="Times New Roman" w:hAnsi="Times New Roman" w:cs="Times New Roman"/>
                <w:sz w:val="24"/>
                <w:szCs w:val="24"/>
                <w:lang w:val="fr-BE"/>
              </w:rPr>
            </w:pPr>
            <w:r w:rsidRPr="000764E4">
              <w:rPr>
                <w:rFonts w:ascii="Times New Roman" w:hAnsi="Times New Roman" w:cs="Times New Roman"/>
                <w:sz w:val="24"/>
                <w:szCs w:val="24"/>
                <w:lang w:val="fr-BE"/>
              </w:rPr>
              <w:t> C</w:t>
            </w:r>
          </w:p>
        </w:tc>
        <w:tc>
          <w:tcPr>
            <w:tcW w:w="4201" w:type="dxa"/>
            <w:shd w:val="clear" w:color="auto" w:fill="auto"/>
            <w:hideMark/>
          </w:tcPr>
          <w:p w:rsidR="006811D1" w:rsidRPr="000764E4" w:rsidRDefault="006811D1" w:rsidP="006811D1">
            <w:pPr>
              <w:rPr>
                <w:rFonts w:ascii="Times New Roman" w:hAnsi="Times New Roman" w:cs="Times New Roman"/>
                <w:sz w:val="24"/>
                <w:szCs w:val="24"/>
                <w:lang w:val="fr-BE"/>
              </w:rPr>
            </w:pPr>
            <w:r w:rsidRPr="000764E4">
              <w:rPr>
                <w:rFonts w:ascii="Times New Roman" w:hAnsi="Times New Roman" w:cs="Times New Roman"/>
                <w:sz w:val="24"/>
                <w:szCs w:val="24"/>
                <w:lang w:val="fr-BE"/>
              </w:rPr>
              <w:t xml:space="preserve"> Des inspections des services existent s pour la majorité des entités de l’administration centrale. L’inspection des finances est habilitée à contrôler les ministères sectoriels, mais faute de moyens procèdent peu à de tels contrôles  </w:t>
            </w:r>
          </w:p>
        </w:tc>
      </w:tr>
      <w:tr w:rsidR="00B831E9" w:rsidRPr="000764E4" w:rsidTr="00542B0E">
        <w:trPr>
          <w:trHeight w:val="1482"/>
        </w:trPr>
        <w:tc>
          <w:tcPr>
            <w:tcW w:w="2694" w:type="dxa"/>
            <w:shd w:val="clear" w:color="auto" w:fill="auto"/>
          </w:tcPr>
          <w:p w:rsidR="00B831E9" w:rsidRPr="000764E4" w:rsidRDefault="00542B0E" w:rsidP="0067108D">
            <w:pPr>
              <w:pStyle w:val="Paragraphedeliste"/>
              <w:numPr>
                <w:ilvl w:val="0"/>
                <w:numId w:val="8"/>
              </w:numPr>
              <w:rPr>
                <w:rFonts w:ascii="Times New Roman" w:hAnsi="Times New Roman"/>
                <w:szCs w:val="24"/>
                <w:lang w:val="fr-BE"/>
              </w:rPr>
            </w:pPr>
            <w:r w:rsidRPr="000764E4">
              <w:rPr>
                <w:rFonts w:ascii="Times New Roman" w:hAnsi="Times New Roman"/>
                <w:szCs w:val="24"/>
                <w:lang w:val="fr-BE"/>
              </w:rPr>
              <w:t>Normes</w:t>
            </w:r>
          </w:p>
        </w:tc>
        <w:tc>
          <w:tcPr>
            <w:tcW w:w="770" w:type="dxa"/>
            <w:shd w:val="clear" w:color="auto" w:fill="auto"/>
            <w:noWrap/>
          </w:tcPr>
          <w:p w:rsidR="00B831E9" w:rsidRPr="000764E4" w:rsidRDefault="00542B0E" w:rsidP="00145398">
            <w:pPr>
              <w:jc w:val="center"/>
              <w:rPr>
                <w:rFonts w:ascii="Times New Roman" w:hAnsi="Times New Roman" w:cs="Times New Roman"/>
                <w:iCs/>
                <w:sz w:val="24"/>
                <w:szCs w:val="24"/>
                <w:lang w:val="fr-BE"/>
              </w:rPr>
            </w:pPr>
            <w:r w:rsidRPr="000764E4">
              <w:rPr>
                <w:rFonts w:ascii="Times New Roman" w:hAnsi="Times New Roman" w:cs="Times New Roman"/>
                <w:iCs/>
                <w:sz w:val="24"/>
                <w:szCs w:val="24"/>
                <w:lang w:val="fr-BE"/>
              </w:rPr>
              <w:t>C</w:t>
            </w:r>
          </w:p>
        </w:tc>
        <w:tc>
          <w:tcPr>
            <w:tcW w:w="4201" w:type="dxa"/>
            <w:shd w:val="clear" w:color="auto" w:fill="auto"/>
          </w:tcPr>
          <w:p w:rsidR="00B831E9" w:rsidRPr="000764E4" w:rsidRDefault="00542B0E" w:rsidP="00B831E9">
            <w:pPr>
              <w:rPr>
                <w:rFonts w:ascii="Times New Roman" w:hAnsi="Times New Roman" w:cs="Times New Roman"/>
                <w:sz w:val="24"/>
                <w:szCs w:val="24"/>
                <w:lang w:val="fr-BE"/>
              </w:rPr>
            </w:pPr>
            <w:r w:rsidRPr="000764E4">
              <w:rPr>
                <w:rFonts w:ascii="Times New Roman" w:hAnsi="Times New Roman" w:cs="Times New Roman"/>
                <w:sz w:val="24"/>
                <w:szCs w:val="24"/>
                <w:lang w:val="fr-BE"/>
              </w:rPr>
              <w:t>Les inspections sont centrées sur les contrôles de régul</w:t>
            </w:r>
            <w:r w:rsidR="00EA3C05">
              <w:rPr>
                <w:rFonts w:ascii="Times New Roman" w:hAnsi="Times New Roman" w:cs="Times New Roman"/>
                <w:sz w:val="24"/>
                <w:szCs w:val="24"/>
                <w:lang w:val="fr-BE"/>
              </w:rPr>
              <w:t>a</w:t>
            </w:r>
            <w:r w:rsidRPr="000764E4">
              <w:rPr>
                <w:rFonts w:ascii="Times New Roman" w:hAnsi="Times New Roman" w:cs="Times New Roman"/>
                <w:sz w:val="24"/>
                <w:szCs w:val="24"/>
                <w:lang w:val="fr-BE"/>
              </w:rPr>
              <w:t>rité</w:t>
            </w:r>
          </w:p>
        </w:tc>
      </w:tr>
      <w:tr w:rsidR="006811D1" w:rsidRPr="000764E4" w:rsidTr="00542B0E">
        <w:trPr>
          <w:trHeight w:val="1482"/>
        </w:trPr>
        <w:tc>
          <w:tcPr>
            <w:tcW w:w="2694" w:type="dxa"/>
            <w:shd w:val="clear" w:color="auto" w:fill="auto"/>
            <w:hideMark/>
          </w:tcPr>
          <w:p w:rsidR="006811D1" w:rsidRPr="000764E4" w:rsidRDefault="006811D1" w:rsidP="00B831E9">
            <w:pPr>
              <w:rPr>
                <w:rFonts w:ascii="Times New Roman" w:hAnsi="Times New Roman" w:cs="Times New Roman"/>
                <w:sz w:val="24"/>
                <w:szCs w:val="24"/>
                <w:lang w:val="fr-BE"/>
              </w:rPr>
            </w:pPr>
            <w:r w:rsidRPr="000764E4">
              <w:rPr>
                <w:rFonts w:ascii="Times New Roman" w:hAnsi="Times New Roman" w:cs="Times New Roman"/>
                <w:sz w:val="24"/>
                <w:szCs w:val="24"/>
                <w:lang w:val="fr-BE"/>
              </w:rPr>
              <w:t>(</w:t>
            </w:r>
            <w:r w:rsidR="00B831E9" w:rsidRPr="000764E4">
              <w:rPr>
                <w:rFonts w:ascii="Times New Roman" w:hAnsi="Times New Roman" w:cs="Times New Roman"/>
                <w:sz w:val="24"/>
                <w:szCs w:val="24"/>
                <w:lang w:val="fr-BE"/>
              </w:rPr>
              <w:t>3</w:t>
            </w:r>
            <w:r w:rsidRPr="000764E4">
              <w:rPr>
                <w:rFonts w:ascii="Times New Roman" w:hAnsi="Times New Roman" w:cs="Times New Roman"/>
                <w:sz w:val="24"/>
                <w:szCs w:val="24"/>
                <w:lang w:val="fr-BE"/>
              </w:rPr>
              <w:t xml:space="preserve">) </w:t>
            </w:r>
            <w:r w:rsidR="00B831E9" w:rsidRPr="000764E4">
              <w:rPr>
                <w:rFonts w:ascii="Times New Roman" w:hAnsi="Times New Roman" w:cs="Times New Roman"/>
                <w:sz w:val="24"/>
                <w:szCs w:val="24"/>
                <w:lang w:val="fr-BE"/>
              </w:rPr>
              <w:t>Mise en œuvre de l’audit interne et rapports</w:t>
            </w:r>
          </w:p>
        </w:tc>
        <w:tc>
          <w:tcPr>
            <w:tcW w:w="770" w:type="dxa"/>
            <w:shd w:val="clear" w:color="auto" w:fill="auto"/>
            <w:noWrap/>
            <w:hideMark/>
          </w:tcPr>
          <w:p w:rsidR="006811D1" w:rsidRPr="000764E4" w:rsidRDefault="006811D1" w:rsidP="00145398">
            <w:pPr>
              <w:jc w:val="center"/>
              <w:rPr>
                <w:rFonts w:ascii="Times New Roman" w:hAnsi="Times New Roman" w:cs="Times New Roman"/>
                <w:iCs/>
                <w:sz w:val="24"/>
                <w:szCs w:val="24"/>
                <w:lang w:val="fr-BE"/>
              </w:rPr>
            </w:pPr>
            <w:r w:rsidRPr="000764E4">
              <w:rPr>
                <w:rFonts w:ascii="Times New Roman" w:hAnsi="Times New Roman" w:cs="Times New Roman"/>
                <w:iCs/>
                <w:sz w:val="24"/>
                <w:szCs w:val="24"/>
                <w:lang w:val="fr-BE"/>
              </w:rPr>
              <w:t> D</w:t>
            </w:r>
          </w:p>
        </w:tc>
        <w:tc>
          <w:tcPr>
            <w:tcW w:w="4201" w:type="dxa"/>
            <w:shd w:val="clear" w:color="auto" w:fill="auto"/>
            <w:hideMark/>
          </w:tcPr>
          <w:p w:rsidR="00B831E9" w:rsidRPr="000764E4" w:rsidRDefault="006811D1" w:rsidP="00B831E9">
            <w:pPr>
              <w:rPr>
                <w:rFonts w:ascii="Times New Roman" w:hAnsi="Times New Roman" w:cs="Times New Roman"/>
                <w:sz w:val="24"/>
                <w:szCs w:val="24"/>
                <w:lang w:val="fr-BE"/>
              </w:rPr>
            </w:pPr>
            <w:r w:rsidRPr="000764E4">
              <w:rPr>
                <w:rFonts w:ascii="Times New Roman" w:hAnsi="Times New Roman" w:cs="Times New Roman"/>
                <w:sz w:val="24"/>
                <w:szCs w:val="24"/>
                <w:lang w:val="fr-BE"/>
              </w:rPr>
              <w:t> Les rapports ne sont pas régulièrement établis pour la majorité des entités de l’administration centrale</w:t>
            </w:r>
            <w:r w:rsidR="00B831E9" w:rsidRPr="000764E4">
              <w:rPr>
                <w:rFonts w:ascii="Times New Roman" w:hAnsi="Times New Roman" w:cs="Times New Roman"/>
                <w:sz w:val="24"/>
                <w:szCs w:val="24"/>
                <w:lang w:val="fr-BE"/>
              </w:rPr>
              <w:t>, n</w:t>
            </w:r>
            <w:r w:rsidRPr="000764E4">
              <w:rPr>
                <w:rFonts w:ascii="Times New Roman" w:hAnsi="Times New Roman" w:cs="Times New Roman"/>
                <w:sz w:val="24"/>
                <w:szCs w:val="24"/>
                <w:lang w:val="fr-BE"/>
              </w:rPr>
              <w:t>otamment en raison de la faiblesse des moyen</w:t>
            </w:r>
            <w:r w:rsidR="00EA3C05">
              <w:rPr>
                <w:rFonts w:ascii="Times New Roman" w:hAnsi="Times New Roman" w:cs="Times New Roman"/>
                <w:sz w:val="24"/>
                <w:szCs w:val="24"/>
                <w:lang w:val="fr-BE"/>
              </w:rPr>
              <w:t>s</w:t>
            </w:r>
            <w:r w:rsidR="00B831E9" w:rsidRPr="000764E4">
              <w:rPr>
                <w:rFonts w:ascii="Times New Roman" w:hAnsi="Times New Roman" w:cs="Times New Roman"/>
                <w:sz w:val="24"/>
                <w:szCs w:val="24"/>
                <w:lang w:val="fr-BE"/>
              </w:rPr>
              <w:t>.</w:t>
            </w:r>
          </w:p>
          <w:p w:rsidR="006811D1" w:rsidRPr="000764E4" w:rsidRDefault="006811D1" w:rsidP="00145398">
            <w:pPr>
              <w:rPr>
                <w:rFonts w:ascii="Times New Roman" w:hAnsi="Times New Roman" w:cs="Times New Roman"/>
                <w:sz w:val="24"/>
                <w:szCs w:val="24"/>
                <w:lang w:val="fr-BE"/>
              </w:rPr>
            </w:pPr>
            <w:r w:rsidRPr="000764E4">
              <w:rPr>
                <w:rFonts w:ascii="Times New Roman" w:hAnsi="Times New Roman" w:cs="Times New Roman"/>
                <w:sz w:val="24"/>
                <w:szCs w:val="24"/>
                <w:lang w:val="fr-BE"/>
              </w:rPr>
              <w:t xml:space="preserve"> </w:t>
            </w:r>
          </w:p>
        </w:tc>
      </w:tr>
      <w:tr w:rsidR="006811D1" w:rsidRPr="000764E4" w:rsidTr="00542B0E">
        <w:trPr>
          <w:trHeight w:val="744"/>
        </w:trPr>
        <w:tc>
          <w:tcPr>
            <w:tcW w:w="2694" w:type="dxa"/>
            <w:shd w:val="clear" w:color="auto" w:fill="auto"/>
            <w:hideMark/>
          </w:tcPr>
          <w:p w:rsidR="006811D1" w:rsidRPr="000764E4" w:rsidRDefault="006811D1" w:rsidP="00EA3C05">
            <w:pPr>
              <w:rPr>
                <w:rFonts w:ascii="Times New Roman" w:hAnsi="Times New Roman" w:cs="Times New Roman"/>
                <w:sz w:val="24"/>
                <w:szCs w:val="24"/>
                <w:lang w:val="fr-BE"/>
              </w:rPr>
            </w:pPr>
            <w:r w:rsidRPr="000764E4">
              <w:rPr>
                <w:rFonts w:ascii="Times New Roman" w:hAnsi="Times New Roman" w:cs="Times New Roman"/>
                <w:sz w:val="24"/>
                <w:szCs w:val="24"/>
                <w:lang w:val="fr-BE"/>
              </w:rPr>
              <w:t>(</w:t>
            </w:r>
            <w:r w:rsidR="00EA3C05">
              <w:rPr>
                <w:rFonts w:ascii="Times New Roman" w:hAnsi="Times New Roman" w:cs="Times New Roman"/>
                <w:sz w:val="24"/>
                <w:szCs w:val="24"/>
                <w:lang w:val="fr-BE"/>
              </w:rPr>
              <w:t>4</w:t>
            </w:r>
            <w:r w:rsidRPr="000764E4">
              <w:rPr>
                <w:rFonts w:ascii="Times New Roman" w:hAnsi="Times New Roman" w:cs="Times New Roman"/>
                <w:sz w:val="24"/>
                <w:szCs w:val="24"/>
                <w:lang w:val="fr-BE"/>
              </w:rPr>
              <w:t>)</w:t>
            </w:r>
            <w:r w:rsidR="00EA3C05">
              <w:rPr>
                <w:rFonts w:ascii="Times New Roman" w:hAnsi="Times New Roman" w:cs="Times New Roman"/>
                <w:sz w:val="24"/>
                <w:szCs w:val="24"/>
                <w:lang w:val="fr-BE"/>
              </w:rPr>
              <w:t>S</w:t>
            </w:r>
            <w:r w:rsidRPr="000764E4">
              <w:rPr>
                <w:rFonts w:ascii="Times New Roman" w:hAnsi="Times New Roman" w:cs="Times New Roman"/>
                <w:sz w:val="24"/>
                <w:szCs w:val="24"/>
                <w:lang w:val="fr-BE"/>
              </w:rPr>
              <w:t>uite donnée par les autorités responsables aux conclusions de la vérification interne</w:t>
            </w:r>
          </w:p>
        </w:tc>
        <w:tc>
          <w:tcPr>
            <w:tcW w:w="770" w:type="dxa"/>
            <w:shd w:val="clear" w:color="auto" w:fill="auto"/>
            <w:noWrap/>
            <w:hideMark/>
          </w:tcPr>
          <w:p w:rsidR="006811D1" w:rsidRPr="000764E4" w:rsidRDefault="006811D1" w:rsidP="00145398">
            <w:pPr>
              <w:jc w:val="center"/>
              <w:rPr>
                <w:rFonts w:ascii="Times New Roman" w:hAnsi="Times New Roman" w:cs="Times New Roman"/>
                <w:sz w:val="24"/>
                <w:szCs w:val="24"/>
                <w:lang w:val="fr-BE"/>
              </w:rPr>
            </w:pPr>
            <w:r w:rsidRPr="000764E4">
              <w:rPr>
                <w:rFonts w:ascii="Times New Roman" w:hAnsi="Times New Roman" w:cs="Times New Roman"/>
                <w:sz w:val="24"/>
                <w:szCs w:val="24"/>
                <w:lang w:val="fr-BE"/>
              </w:rPr>
              <w:t> D</w:t>
            </w:r>
          </w:p>
        </w:tc>
        <w:tc>
          <w:tcPr>
            <w:tcW w:w="4201" w:type="dxa"/>
            <w:shd w:val="clear" w:color="auto" w:fill="auto"/>
            <w:hideMark/>
          </w:tcPr>
          <w:p w:rsidR="006811D1" w:rsidRPr="000764E4" w:rsidRDefault="006811D1" w:rsidP="00145398">
            <w:pPr>
              <w:rPr>
                <w:rFonts w:ascii="Times New Roman" w:hAnsi="Times New Roman" w:cs="Times New Roman"/>
                <w:sz w:val="24"/>
                <w:szCs w:val="24"/>
                <w:lang w:val="fr-BE"/>
              </w:rPr>
            </w:pPr>
            <w:r w:rsidRPr="000764E4">
              <w:rPr>
                <w:rFonts w:ascii="Times New Roman" w:hAnsi="Times New Roman" w:cs="Times New Roman"/>
                <w:sz w:val="24"/>
                <w:szCs w:val="24"/>
                <w:lang w:val="fr-BE"/>
              </w:rPr>
              <w:t> Les recommandations des vérifications des recommandations sont généralement ig</w:t>
            </w:r>
            <w:r w:rsidR="00EA3C05">
              <w:rPr>
                <w:rFonts w:ascii="Times New Roman" w:hAnsi="Times New Roman" w:cs="Times New Roman"/>
                <w:sz w:val="24"/>
                <w:szCs w:val="24"/>
                <w:lang w:val="fr-BE"/>
              </w:rPr>
              <w:t>norées.</w:t>
            </w:r>
            <w:r w:rsidR="00EA3C05">
              <w:rPr>
                <w:rFonts w:ascii="Times New Roman" w:hAnsi="Times New Roman" w:cs="Times New Roman"/>
                <w:sz w:val="24"/>
                <w:szCs w:val="24"/>
                <w:lang w:val="fr-BE"/>
              </w:rPr>
              <w:br/>
            </w:r>
          </w:p>
        </w:tc>
      </w:tr>
    </w:tbl>
    <w:p w:rsidR="00EA3C05" w:rsidRDefault="00EA3C05" w:rsidP="00145398">
      <w:pPr>
        <w:pStyle w:val="Titre3"/>
        <w:rPr>
          <w:rFonts w:ascii="Times New Roman" w:hAnsi="Times New Roman"/>
          <w:noProof w:val="0"/>
          <w:szCs w:val="24"/>
          <w:lang w:val="fr-BE"/>
        </w:rPr>
      </w:pPr>
    </w:p>
    <w:p w:rsidR="00EA3C05" w:rsidRDefault="00EA3C05" w:rsidP="00145398">
      <w:pPr>
        <w:pStyle w:val="Titre3"/>
        <w:rPr>
          <w:rFonts w:ascii="Times New Roman" w:hAnsi="Times New Roman"/>
          <w:noProof w:val="0"/>
          <w:szCs w:val="24"/>
          <w:lang w:val="fr-BE"/>
        </w:rPr>
      </w:pPr>
    </w:p>
    <w:p w:rsidR="00EA3C05" w:rsidRDefault="00EA3C05" w:rsidP="00145398">
      <w:pPr>
        <w:pStyle w:val="Titre3"/>
        <w:rPr>
          <w:rFonts w:ascii="Times New Roman" w:hAnsi="Times New Roman"/>
          <w:noProof w:val="0"/>
          <w:szCs w:val="24"/>
          <w:lang w:val="fr-BE"/>
        </w:rPr>
      </w:pPr>
    </w:p>
    <w:p w:rsidR="00EA3C05" w:rsidRDefault="00EA3C05" w:rsidP="00145398">
      <w:pPr>
        <w:pStyle w:val="Titre3"/>
        <w:rPr>
          <w:rFonts w:ascii="Times New Roman" w:hAnsi="Times New Roman"/>
          <w:noProof w:val="0"/>
          <w:szCs w:val="24"/>
          <w:lang w:val="fr-BE"/>
        </w:rPr>
      </w:pPr>
    </w:p>
    <w:p w:rsidR="00EA3C05" w:rsidRDefault="00EA3C05" w:rsidP="00145398">
      <w:pPr>
        <w:pStyle w:val="Titre3"/>
        <w:rPr>
          <w:rFonts w:ascii="Times New Roman" w:hAnsi="Times New Roman"/>
          <w:noProof w:val="0"/>
          <w:szCs w:val="24"/>
          <w:lang w:val="fr-BE"/>
        </w:rPr>
      </w:pPr>
    </w:p>
    <w:p w:rsidR="00EA3C05" w:rsidRDefault="00EA3C05" w:rsidP="00145398">
      <w:pPr>
        <w:pStyle w:val="Titre3"/>
        <w:rPr>
          <w:rFonts w:ascii="Times New Roman" w:hAnsi="Times New Roman"/>
          <w:noProof w:val="0"/>
          <w:szCs w:val="24"/>
          <w:lang w:val="fr-BE"/>
        </w:rPr>
      </w:pPr>
    </w:p>
    <w:p w:rsidR="00145398" w:rsidRDefault="00145398" w:rsidP="00145398">
      <w:pPr>
        <w:pStyle w:val="Titre3"/>
        <w:rPr>
          <w:rFonts w:ascii="Times New Roman" w:hAnsi="Times New Roman"/>
          <w:noProof w:val="0"/>
          <w:szCs w:val="24"/>
          <w:lang w:val="fr-BE"/>
        </w:rPr>
      </w:pPr>
      <w:r w:rsidRPr="000764E4">
        <w:rPr>
          <w:rFonts w:ascii="Times New Roman" w:hAnsi="Times New Roman"/>
          <w:noProof w:val="0"/>
          <w:szCs w:val="24"/>
          <w:lang w:val="fr-BE"/>
        </w:rPr>
        <w:t>PI-2</w:t>
      </w:r>
      <w:r w:rsidR="00542B0E" w:rsidRPr="000764E4">
        <w:rPr>
          <w:rFonts w:ascii="Times New Roman" w:hAnsi="Times New Roman"/>
          <w:noProof w:val="0"/>
          <w:szCs w:val="24"/>
          <w:lang w:val="fr-BE"/>
        </w:rPr>
        <w:t>7</w:t>
      </w:r>
      <w:r w:rsidRPr="000764E4">
        <w:rPr>
          <w:rFonts w:ascii="Times New Roman" w:hAnsi="Times New Roman"/>
          <w:noProof w:val="0"/>
          <w:szCs w:val="24"/>
          <w:lang w:val="fr-BE"/>
        </w:rPr>
        <w:t xml:space="preserve">. </w:t>
      </w:r>
      <w:r w:rsidR="00542B0E" w:rsidRPr="000764E4">
        <w:rPr>
          <w:rFonts w:ascii="Times New Roman" w:hAnsi="Times New Roman"/>
          <w:noProof w:val="0"/>
          <w:szCs w:val="24"/>
          <w:lang w:val="fr-BE"/>
        </w:rPr>
        <w:t>Intégrité des données financières</w:t>
      </w:r>
      <w:r w:rsidRPr="000764E4">
        <w:rPr>
          <w:rFonts w:ascii="Times New Roman" w:hAnsi="Times New Roman"/>
          <w:noProof w:val="0"/>
          <w:szCs w:val="24"/>
          <w:lang w:val="fr-BE"/>
        </w:rPr>
        <w:t xml:space="preserve"> </w:t>
      </w:r>
    </w:p>
    <w:p w:rsidR="00EA3C05" w:rsidRPr="00EA3C05" w:rsidRDefault="00EA3C05" w:rsidP="00EA3C05">
      <w:pPr>
        <w:rPr>
          <w:lang w:val="fr-BE" w:eastAsia="fr-FR"/>
        </w:rPr>
      </w:pPr>
      <w:r>
        <w:rPr>
          <w:lang w:val="fr-BE" w:eastAsia="fr-FR"/>
        </w:rPr>
        <w:t>Méthode de notation M2</w:t>
      </w:r>
    </w:p>
    <w:p w:rsidR="00145398" w:rsidRPr="000764E4" w:rsidRDefault="00145398" w:rsidP="00145398">
      <w:pPr>
        <w:rPr>
          <w:rFonts w:ascii="Times New Roman" w:hAnsi="Times New Roman" w:cs="Times New Roman"/>
          <w:sz w:val="24"/>
          <w:szCs w:val="24"/>
          <w:lang w:val="fr-BE"/>
        </w:rPr>
      </w:pPr>
    </w:p>
    <w:tbl>
      <w:tblPr>
        <w:tblW w:w="8789" w:type="dxa"/>
        <w:tblInd w:w="-10" w:type="dxa"/>
        <w:tblCellMar>
          <w:left w:w="70" w:type="dxa"/>
          <w:right w:w="70" w:type="dxa"/>
        </w:tblCellMar>
        <w:tblLook w:val="04A0" w:firstRow="1" w:lastRow="0" w:firstColumn="1" w:lastColumn="0" w:noHBand="0" w:noVBand="1"/>
      </w:tblPr>
      <w:tblGrid>
        <w:gridCol w:w="2694"/>
        <w:gridCol w:w="850"/>
        <w:gridCol w:w="5245"/>
      </w:tblGrid>
      <w:tr w:rsidR="004B55BA" w:rsidRPr="000764E4" w:rsidTr="00385C2F">
        <w:trPr>
          <w:trHeight w:val="522"/>
        </w:trPr>
        <w:tc>
          <w:tcPr>
            <w:tcW w:w="2694" w:type="dxa"/>
            <w:tcBorders>
              <w:top w:val="single" w:sz="8" w:space="0" w:color="auto"/>
              <w:left w:val="single" w:sz="8" w:space="0" w:color="auto"/>
              <w:bottom w:val="single" w:sz="8" w:space="0" w:color="auto"/>
              <w:right w:val="single" w:sz="8" w:space="0" w:color="auto"/>
            </w:tcBorders>
            <w:shd w:val="clear" w:color="auto" w:fill="A50021"/>
            <w:hideMark/>
          </w:tcPr>
          <w:p w:rsidR="004B55BA" w:rsidRPr="000764E4" w:rsidRDefault="004B55BA" w:rsidP="00145398">
            <w:pPr>
              <w:jc w:val="center"/>
              <w:rPr>
                <w:rFonts w:ascii="Times New Roman" w:hAnsi="Times New Roman" w:cs="Times New Roman"/>
                <w:sz w:val="24"/>
                <w:szCs w:val="24"/>
                <w:lang w:val="fr-BE"/>
              </w:rPr>
            </w:pPr>
            <w:r w:rsidRPr="000764E4">
              <w:rPr>
                <w:rFonts w:ascii="Times New Roman" w:hAnsi="Times New Roman" w:cs="Times New Roman"/>
                <w:sz w:val="24"/>
                <w:szCs w:val="24"/>
                <w:lang w:val="fr-BE"/>
              </w:rPr>
              <w:t>Indicateur</w:t>
            </w:r>
          </w:p>
        </w:tc>
        <w:tc>
          <w:tcPr>
            <w:tcW w:w="850" w:type="dxa"/>
            <w:tcBorders>
              <w:top w:val="single" w:sz="8" w:space="0" w:color="auto"/>
              <w:left w:val="nil"/>
              <w:bottom w:val="single" w:sz="8" w:space="0" w:color="auto"/>
              <w:right w:val="single" w:sz="8" w:space="0" w:color="auto"/>
            </w:tcBorders>
            <w:shd w:val="clear" w:color="auto" w:fill="A50021"/>
            <w:hideMark/>
          </w:tcPr>
          <w:p w:rsidR="004B55BA" w:rsidRPr="000764E4" w:rsidRDefault="004B55BA" w:rsidP="00EA3C05">
            <w:pPr>
              <w:jc w:val="center"/>
              <w:rPr>
                <w:rFonts w:ascii="Times New Roman" w:hAnsi="Times New Roman" w:cs="Times New Roman"/>
                <w:sz w:val="24"/>
                <w:szCs w:val="24"/>
                <w:lang w:val="fr-BE"/>
              </w:rPr>
            </w:pPr>
            <w:r w:rsidRPr="000764E4">
              <w:rPr>
                <w:rFonts w:ascii="Times New Roman" w:hAnsi="Times New Roman" w:cs="Times New Roman"/>
                <w:sz w:val="24"/>
                <w:szCs w:val="24"/>
                <w:lang w:val="fr-BE"/>
              </w:rPr>
              <w:t>Note</w:t>
            </w:r>
            <w:r w:rsidRPr="000764E4">
              <w:rPr>
                <w:rFonts w:ascii="Times New Roman" w:hAnsi="Times New Roman" w:cs="Times New Roman"/>
                <w:sz w:val="24"/>
                <w:szCs w:val="24"/>
                <w:lang w:val="fr-BE"/>
              </w:rPr>
              <w:br/>
              <w:t>5</w:t>
            </w:r>
          </w:p>
        </w:tc>
        <w:tc>
          <w:tcPr>
            <w:tcW w:w="5245" w:type="dxa"/>
            <w:tcBorders>
              <w:top w:val="single" w:sz="8" w:space="0" w:color="auto"/>
              <w:left w:val="nil"/>
              <w:bottom w:val="single" w:sz="8" w:space="0" w:color="auto"/>
              <w:right w:val="single" w:sz="8" w:space="0" w:color="auto"/>
            </w:tcBorders>
            <w:shd w:val="clear" w:color="auto" w:fill="A50021"/>
            <w:hideMark/>
          </w:tcPr>
          <w:p w:rsidR="004B55BA" w:rsidRPr="000764E4" w:rsidRDefault="004B55BA" w:rsidP="00EA3C05">
            <w:pPr>
              <w:jc w:val="center"/>
              <w:rPr>
                <w:rFonts w:ascii="Times New Roman" w:hAnsi="Times New Roman" w:cs="Times New Roman"/>
                <w:sz w:val="24"/>
                <w:szCs w:val="24"/>
                <w:lang w:val="fr-BE"/>
              </w:rPr>
            </w:pPr>
            <w:r w:rsidRPr="000764E4">
              <w:rPr>
                <w:rFonts w:ascii="Times New Roman" w:hAnsi="Times New Roman" w:cs="Times New Roman"/>
                <w:sz w:val="24"/>
                <w:szCs w:val="24"/>
                <w:lang w:val="fr-BE"/>
              </w:rPr>
              <w:t xml:space="preserve">Explication Résumée </w:t>
            </w:r>
          </w:p>
        </w:tc>
      </w:tr>
      <w:tr w:rsidR="004B55BA" w:rsidRPr="000764E4" w:rsidTr="00385C2F">
        <w:trPr>
          <w:trHeight w:val="522"/>
        </w:trPr>
        <w:tc>
          <w:tcPr>
            <w:tcW w:w="2694" w:type="dxa"/>
            <w:tcBorders>
              <w:top w:val="nil"/>
              <w:left w:val="single" w:sz="8" w:space="0" w:color="auto"/>
              <w:bottom w:val="single" w:sz="8" w:space="0" w:color="auto"/>
              <w:right w:val="single" w:sz="8" w:space="0" w:color="auto"/>
            </w:tcBorders>
            <w:shd w:val="clear" w:color="auto" w:fill="auto"/>
            <w:hideMark/>
          </w:tcPr>
          <w:p w:rsidR="004B55BA" w:rsidRPr="000764E4" w:rsidRDefault="004B55BA" w:rsidP="00145398">
            <w:pPr>
              <w:rPr>
                <w:rFonts w:ascii="Times New Roman" w:hAnsi="Times New Roman" w:cs="Times New Roman"/>
                <w:sz w:val="24"/>
                <w:szCs w:val="24"/>
                <w:lang w:val="fr-BE"/>
              </w:rPr>
            </w:pPr>
            <w:r w:rsidRPr="000764E4">
              <w:rPr>
                <w:rFonts w:ascii="Times New Roman" w:hAnsi="Times New Roman" w:cs="Times New Roman"/>
                <w:b/>
                <w:bCs/>
                <w:sz w:val="24"/>
                <w:szCs w:val="24"/>
                <w:lang w:val="fr-BE"/>
              </w:rPr>
              <w:t>PI-22. Régularité et respect des délais pour les opérations de rapprochement des comptes (M2)</w:t>
            </w:r>
          </w:p>
        </w:tc>
        <w:tc>
          <w:tcPr>
            <w:tcW w:w="850" w:type="dxa"/>
            <w:tcBorders>
              <w:top w:val="nil"/>
              <w:left w:val="nil"/>
              <w:bottom w:val="single" w:sz="8" w:space="0" w:color="auto"/>
              <w:right w:val="single" w:sz="8" w:space="0" w:color="auto"/>
            </w:tcBorders>
            <w:shd w:val="clear" w:color="auto" w:fill="auto"/>
            <w:noWrap/>
            <w:hideMark/>
          </w:tcPr>
          <w:p w:rsidR="004B55BA" w:rsidRPr="000764E4" w:rsidRDefault="00EA3C05" w:rsidP="00145398">
            <w:pPr>
              <w:jc w:val="center"/>
              <w:rPr>
                <w:rFonts w:ascii="Times New Roman" w:hAnsi="Times New Roman" w:cs="Times New Roman"/>
                <w:b/>
                <w:bCs/>
                <w:sz w:val="24"/>
                <w:szCs w:val="24"/>
                <w:lang w:val="fr-BE"/>
              </w:rPr>
            </w:pPr>
            <w:r>
              <w:rPr>
                <w:rFonts w:ascii="Times New Roman" w:hAnsi="Times New Roman" w:cs="Times New Roman"/>
                <w:b/>
                <w:bCs/>
                <w:sz w:val="24"/>
                <w:szCs w:val="24"/>
                <w:lang w:val="fr-BE"/>
              </w:rPr>
              <w:t>C</w:t>
            </w:r>
          </w:p>
        </w:tc>
        <w:tc>
          <w:tcPr>
            <w:tcW w:w="5245" w:type="dxa"/>
            <w:tcBorders>
              <w:top w:val="nil"/>
              <w:left w:val="nil"/>
              <w:bottom w:val="single" w:sz="8" w:space="0" w:color="auto"/>
              <w:right w:val="single" w:sz="8" w:space="0" w:color="auto"/>
            </w:tcBorders>
            <w:shd w:val="clear" w:color="auto" w:fill="auto"/>
            <w:hideMark/>
          </w:tcPr>
          <w:p w:rsidR="004B55BA" w:rsidRPr="000764E4" w:rsidRDefault="004B55BA" w:rsidP="00145398">
            <w:pPr>
              <w:rPr>
                <w:rFonts w:ascii="Times New Roman" w:hAnsi="Times New Roman" w:cs="Times New Roman"/>
                <w:sz w:val="24"/>
                <w:szCs w:val="24"/>
                <w:lang w:val="fr-BE"/>
              </w:rPr>
            </w:pPr>
            <w:r w:rsidRPr="000764E4">
              <w:rPr>
                <w:rFonts w:ascii="Times New Roman" w:hAnsi="Times New Roman" w:cs="Times New Roman"/>
                <w:sz w:val="24"/>
                <w:szCs w:val="24"/>
                <w:lang w:val="fr-BE"/>
              </w:rPr>
              <w:t> </w:t>
            </w:r>
          </w:p>
        </w:tc>
      </w:tr>
      <w:tr w:rsidR="004B55BA" w:rsidRPr="000764E4" w:rsidTr="00385C2F">
        <w:trPr>
          <w:trHeight w:val="780"/>
        </w:trPr>
        <w:tc>
          <w:tcPr>
            <w:tcW w:w="2694" w:type="dxa"/>
            <w:tcBorders>
              <w:top w:val="nil"/>
              <w:left w:val="single" w:sz="8" w:space="0" w:color="auto"/>
              <w:bottom w:val="single" w:sz="8" w:space="0" w:color="auto"/>
              <w:right w:val="single" w:sz="8" w:space="0" w:color="auto"/>
            </w:tcBorders>
            <w:shd w:val="clear" w:color="auto" w:fill="auto"/>
            <w:hideMark/>
          </w:tcPr>
          <w:p w:rsidR="004B55BA" w:rsidRPr="000764E4" w:rsidRDefault="004B55BA" w:rsidP="004B55BA">
            <w:pPr>
              <w:rPr>
                <w:rFonts w:ascii="Times New Roman" w:hAnsi="Times New Roman" w:cs="Times New Roman"/>
                <w:sz w:val="24"/>
                <w:szCs w:val="24"/>
                <w:lang w:val="fr-BE"/>
              </w:rPr>
            </w:pPr>
            <w:r w:rsidRPr="000764E4">
              <w:rPr>
                <w:rFonts w:ascii="Times New Roman" w:hAnsi="Times New Roman" w:cs="Times New Roman"/>
                <w:sz w:val="24"/>
                <w:szCs w:val="24"/>
                <w:lang w:val="fr-BE"/>
              </w:rPr>
              <w:t>(1) Rapprochement</w:t>
            </w:r>
            <w:r w:rsidR="00385C2F">
              <w:rPr>
                <w:rFonts w:ascii="Times New Roman" w:hAnsi="Times New Roman" w:cs="Times New Roman"/>
                <w:sz w:val="24"/>
                <w:szCs w:val="24"/>
                <w:lang w:val="fr-BE"/>
              </w:rPr>
              <w:t>s</w:t>
            </w:r>
            <w:r w:rsidRPr="000764E4">
              <w:rPr>
                <w:rFonts w:ascii="Times New Roman" w:hAnsi="Times New Roman" w:cs="Times New Roman"/>
                <w:sz w:val="24"/>
                <w:szCs w:val="24"/>
                <w:lang w:val="fr-BE"/>
              </w:rPr>
              <w:t xml:space="preserve"> bancaire</w:t>
            </w:r>
            <w:r w:rsidR="00385C2F">
              <w:rPr>
                <w:rFonts w:ascii="Times New Roman" w:hAnsi="Times New Roman" w:cs="Times New Roman"/>
                <w:sz w:val="24"/>
                <w:szCs w:val="24"/>
                <w:lang w:val="fr-BE"/>
              </w:rPr>
              <w:t>s</w:t>
            </w:r>
          </w:p>
        </w:tc>
        <w:tc>
          <w:tcPr>
            <w:tcW w:w="850" w:type="dxa"/>
            <w:tcBorders>
              <w:top w:val="nil"/>
              <w:left w:val="nil"/>
              <w:bottom w:val="single" w:sz="8" w:space="0" w:color="auto"/>
              <w:right w:val="single" w:sz="8" w:space="0" w:color="auto"/>
            </w:tcBorders>
            <w:shd w:val="clear" w:color="auto" w:fill="auto"/>
            <w:noWrap/>
            <w:hideMark/>
          </w:tcPr>
          <w:p w:rsidR="004B55BA" w:rsidRPr="000764E4" w:rsidRDefault="004B55BA" w:rsidP="004B55BA">
            <w:pPr>
              <w:jc w:val="center"/>
              <w:rPr>
                <w:rFonts w:ascii="Times New Roman" w:hAnsi="Times New Roman" w:cs="Times New Roman"/>
                <w:sz w:val="24"/>
                <w:szCs w:val="24"/>
                <w:lang w:val="fr-BE"/>
              </w:rPr>
            </w:pPr>
            <w:r w:rsidRPr="000764E4">
              <w:rPr>
                <w:rFonts w:ascii="Times New Roman" w:hAnsi="Times New Roman" w:cs="Times New Roman"/>
                <w:sz w:val="24"/>
                <w:szCs w:val="24"/>
                <w:lang w:val="fr-BE"/>
              </w:rPr>
              <w:t>C</w:t>
            </w:r>
          </w:p>
        </w:tc>
        <w:tc>
          <w:tcPr>
            <w:tcW w:w="5245" w:type="dxa"/>
            <w:tcBorders>
              <w:top w:val="nil"/>
              <w:left w:val="nil"/>
              <w:bottom w:val="single" w:sz="8" w:space="0" w:color="auto"/>
              <w:right w:val="single" w:sz="8" w:space="0" w:color="auto"/>
            </w:tcBorders>
            <w:shd w:val="clear" w:color="auto" w:fill="auto"/>
            <w:hideMark/>
          </w:tcPr>
          <w:p w:rsidR="004B55BA" w:rsidRPr="000764E4" w:rsidRDefault="004B55BA" w:rsidP="00145398">
            <w:pPr>
              <w:rPr>
                <w:rFonts w:ascii="Times New Roman" w:hAnsi="Times New Roman" w:cs="Times New Roman"/>
                <w:sz w:val="24"/>
                <w:szCs w:val="24"/>
                <w:lang w:val="fr-BE"/>
              </w:rPr>
            </w:pPr>
            <w:r w:rsidRPr="000764E4">
              <w:rPr>
                <w:rFonts w:ascii="Times New Roman" w:hAnsi="Times New Roman" w:cs="Times New Roman"/>
                <w:sz w:val="24"/>
                <w:szCs w:val="24"/>
                <w:lang w:val="fr-BE"/>
              </w:rPr>
              <w:t> L’ACCT effectue chaque mois des rapprochements des comptes gérés par le Trésor avec la Banque centrale et les banques commerciales dans les deux à trois semaines qui suivent le mois considéré. Toutefois, Cette opération ne porte pas sur les comptes de projet et les comptes des offices, pour lesquels les rapprochements effectués par les gestionnaires concernés sont en général trimestriel</w:t>
            </w:r>
          </w:p>
          <w:p w:rsidR="004B55BA" w:rsidRPr="000764E4" w:rsidRDefault="004B55BA" w:rsidP="00145398">
            <w:pPr>
              <w:rPr>
                <w:rFonts w:ascii="Times New Roman" w:hAnsi="Times New Roman" w:cs="Times New Roman"/>
                <w:sz w:val="24"/>
                <w:szCs w:val="24"/>
                <w:lang w:val="fr-BE"/>
              </w:rPr>
            </w:pPr>
          </w:p>
        </w:tc>
      </w:tr>
      <w:tr w:rsidR="004B55BA" w:rsidRPr="000764E4" w:rsidTr="00385C2F">
        <w:trPr>
          <w:trHeight w:val="780"/>
        </w:trPr>
        <w:tc>
          <w:tcPr>
            <w:tcW w:w="2694" w:type="dxa"/>
            <w:tcBorders>
              <w:top w:val="nil"/>
              <w:left w:val="single" w:sz="8" w:space="0" w:color="auto"/>
              <w:bottom w:val="single" w:sz="8" w:space="0" w:color="auto"/>
              <w:right w:val="single" w:sz="8" w:space="0" w:color="auto"/>
            </w:tcBorders>
            <w:shd w:val="clear" w:color="auto" w:fill="auto"/>
            <w:hideMark/>
          </w:tcPr>
          <w:p w:rsidR="004B55BA" w:rsidRPr="000764E4" w:rsidRDefault="004B55BA" w:rsidP="00385C2F">
            <w:pPr>
              <w:rPr>
                <w:rFonts w:ascii="Times New Roman" w:hAnsi="Times New Roman" w:cs="Times New Roman"/>
                <w:sz w:val="24"/>
                <w:szCs w:val="24"/>
                <w:lang w:val="fr-BE"/>
              </w:rPr>
            </w:pPr>
            <w:r w:rsidRPr="000764E4">
              <w:rPr>
                <w:rFonts w:ascii="Times New Roman" w:hAnsi="Times New Roman" w:cs="Times New Roman"/>
                <w:sz w:val="24"/>
                <w:szCs w:val="24"/>
                <w:lang w:val="fr-BE"/>
              </w:rPr>
              <w:t xml:space="preserve">(2) </w:t>
            </w:r>
            <w:r w:rsidR="00336F64" w:rsidRPr="000764E4">
              <w:rPr>
                <w:rFonts w:ascii="Times New Roman" w:hAnsi="Times New Roman" w:cs="Times New Roman"/>
                <w:sz w:val="24"/>
                <w:szCs w:val="24"/>
                <w:lang w:val="fr-BE"/>
              </w:rPr>
              <w:t>Co</w:t>
            </w:r>
            <w:r w:rsidRPr="000764E4">
              <w:rPr>
                <w:rFonts w:ascii="Times New Roman" w:hAnsi="Times New Roman" w:cs="Times New Roman"/>
                <w:sz w:val="24"/>
                <w:szCs w:val="24"/>
                <w:lang w:val="fr-BE"/>
              </w:rPr>
              <w:t xml:space="preserve">mptes d'attente </w:t>
            </w:r>
          </w:p>
        </w:tc>
        <w:tc>
          <w:tcPr>
            <w:tcW w:w="850" w:type="dxa"/>
            <w:tcBorders>
              <w:top w:val="nil"/>
              <w:left w:val="nil"/>
              <w:bottom w:val="single" w:sz="8" w:space="0" w:color="auto"/>
              <w:right w:val="single" w:sz="8" w:space="0" w:color="auto"/>
            </w:tcBorders>
            <w:shd w:val="clear" w:color="auto" w:fill="auto"/>
            <w:noWrap/>
            <w:hideMark/>
          </w:tcPr>
          <w:p w:rsidR="004B55BA" w:rsidRPr="000764E4" w:rsidRDefault="004B55BA" w:rsidP="00145398">
            <w:pPr>
              <w:jc w:val="center"/>
              <w:rPr>
                <w:rFonts w:ascii="Times New Roman" w:hAnsi="Times New Roman" w:cs="Times New Roman"/>
                <w:sz w:val="24"/>
                <w:szCs w:val="24"/>
                <w:lang w:val="fr-BE"/>
              </w:rPr>
            </w:pPr>
            <w:r w:rsidRPr="000764E4">
              <w:rPr>
                <w:rFonts w:ascii="Times New Roman" w:hAnsi="Times New Roman" w:cs="Times New Roman"/>
                <w:sz w:val="24"/>
                <w:szCs w:val="24"/>
                <w:lang w:val="fr-BE"/>
              </w:rPr>
              <w:t> </w:t>
            </w:r>
            <w:r w:rsidR="00336F64" w:rsidRPr="000764E4">
              <w:rPr>
                <w:rFonts w:ascii="Times New Roman" w:hAnsi="Times New Roman" w:cs="Times New Roman"/>
                <w:sz w:val="24"/>
                <w:szCs w:val="24"/>
                <w:lang w:val="fr-BE"/>
              </w:rPr>
              <w:t>C</w:t>
            </w:r>
          </w:p>
        </w:tc>
        <w:tc>
          <w:tcPr>
            <w:tcW w:w="5245" w:type="dxa"/>
            <w:tcBorders>
              <w:top w:val="nil"/>
              <w:left w:val="nil"/>
              <w:bottom w:val="single" w:sz="8" w:space="0" w:color="auto"/>
              <w:right w:val="single" w:sz="8" w:space="0" w:color="auto"/>
            </w:tcBorders>
            <w:shd w:val="clear" w:color="auto" w:fill="auto"/>
            <w:hideMark/>
          </w:tcPr>
          <w:p w:rsidR="004B55BA" w:rsidRPr="000764E4" w:rsidRDefault="004B55BA" w:rsidP="00336F64">
            <w:pPr>
              <w:rPr>
                <w:rFonts w:ascii="Times New Roman" w:hAnsi="Times New Roman" w:cs="Times New Roman"/>
                <w:sz w:val="24"/>
                <w:szCs w:val="24"/>
                <w:lang w:val="fr-BE"/>
              </w:rPr>
            </w:pPr>
            <w:r w:rsidRPr="000764E4">
              <w:rPr>
                <w:rFonts w:ascii="Times New Roman" w:hAnsi="Times New Roman" w:cs="Times New Roman"/>
                <w:sz w:val="24"/>
                <w:szCs w:val="24"/>
                <w:lang w:val="fr-BE"/>
              </w:rPr>
              <w:t> </w:t>
            </w:r>
            <w:r w:rsidR="00336F64" w:rsidRPr="000764E4">
              <w:rPr>
                <w:rFonts w:ascii="Times New Roman" w:hAnsi="Times New Roman" w:cs="Times New Roman"/>
                <w:sz w:val="24"/>
                <w:szCs w:val="24"/>
                <w:lang w:val="fr-BE"/>
              </w:rPr>
              <w:t>R</w:t>
            </w:r>
            <w:r w:rsidRPr="000764E4">
              <w:rPr>
                <w:rFonts w:ascii="Times New Roman" w:hAnsi="Times New Roman" w:cs="Times New Roman"/>
                <w:sz w:val="24"/>
                <w:szCs w:val="24"/>
                <w:lang w:val="fr-BE"/>
              </w:rPr>
              <w:t xml:space="preserve">approchements </w:t>
            </w:r>
            <w:r w:rsidR="00336F64" w:rsidRPr="000764E4">
              <w:rPr>
                <w:rFonts w:ascii="Times New Roman" w:hAnsi="Times New Roman" w:cs="Times New Roman"/>
                <w:sz w:val="24"/>
                <w:szCs w:val="24"/>
                <w:lang w:val="fr-BE"/>
              </w:rPr>
              <w:t xml:space="preserve">effectués </w:t>
            </w:r>
            <w:r w:rsidRPr="000764E4">
              <w:rPr>
                <w:rFonts w:ascii="Times New Roman" w:hAnsi="Times New Roman" w:cs="Times New Roman"/>
                <w:sz w:val="24"/>
                <w:szCs w:val="24"/>
                <w:lang w:val="fr-BE"/>
              </w:rPr>
              <w:t>une fois dans l’année, généralement à la fin de la période complémentaire (deux mois après la fin de l’exercice), à l’occasion de la clôture des comptes de gestion.</w:t>
            </w:r>
          </w:p>
        </w:tc>
      </w:tr>
      <w:tr w:rsidR="004B55BA" w:rsidRPr="000764E4" w:rsidTr="00385C2F">
        <w:trPr>
          <w:trHeight w:val="780"/>
        </w:trPr>
        <w:tc>
          <w:tcPr>
            <w:tcW w:w="2694" w:type="dxa"/>
            <w:tcBorders>
              <w:top w:val="single" w:sz="8" w:space="0" w:color="auto"/>
              <w:left w:val="single" w:sz="8" w:space="0" w:color="auto"/>
              <w:bottom w:val="single" w:sz="8" w:space="0" w:color="auto"/>
              <w:right w:val="single" w:sz="8" w:space="0" w:color="auto"/>
            </w:tcBorders>
            <w:shd w:val="clear" w:color="auto" w:fill="auto"/>
          </w:tcPr>
          <w:p w:rsidR="004B55BA" w:rsidRPr="00385C2F" w:rsidRDefault="00336F64" w:rsidP="00385C2F">
            <w:pPr>
              <w:pStyle w:val="Paragraphedeliste"/>
              <w:numPr>
                <w:ilvl w:val="0"/>
                <w:numId w:val="8"/>
              </w:numPr>
              <w:rPr>
                <w:rFonts w:ascii="Times New Roman" w:hAnsi="Times New Roman"/>
                <w:szCs w:val="24"/>
                <w:lang w:val="fr-BE"/>
              </w:rPr>
            </w:pPr>
            <w:r w:rsidRPr="00385C2F">
              <w:rPr>
                <w:rFonts w:ascii="Times New Roman" w:hAnsi="Times New Roman"/>
                <w:szCs w:val="24"/>
                <w:lang w:val="fr-BE"/>
              </w:rPr>
              <w:t xml:space="preserve">Compte </w:t>
            </w:r>
            <w:r w:rsidR="00385C2F">
              <w:rPr>
                <w:rFonts w:ascii="Times New Roman" w:hAnsi="Times New Roman"/>
                <w:szCs w:val="24"/>
                <w:lang w:val="fr-BE"/>
              </w:rPr>
              <w:t>d’</w:t>
            </w:r>
            <w:r w:rsidRPr="00385C2F">
              <w:rPr>
                <w:rFonts w:ascii="Times New Roman" w:hAnsi="Times New Roman"/>
                <w:szCs w:val="24"/>
                <w:lang w:val="fr-BE"/>
              </w:rPr>
              <w:t>'avances</w:t>
            </w:r>
          </w:p>
        </w:tc>
        <w:tc>
          <w:tcPr>
            <w:tcW w:w="850" w:type="dxa"/>
            <w:tcBorders>
              <w:top w:val="single" w:sz="8" w:space="0" w:color="auto"/>
              <w:left w:val="nil"/>
              <w:bottom w:val="single" w:sz="8" w:space="0" w:color="auto"/>
              <w:right w:val="single" w:sz="8" w:space="0" w:color="auto"/>
            </w:tcBorders>
            <w:shd w:val="clear" w:color="auto" w:fill="auto"/>
            <w:noWrap/>
          </w:tcPr>
          <w:p w:rsidR="004B55BA" w:rsidRPr="000764E4" w:rsidRDefault="00336F64" w:rsidP="00145398">
            <w:pPr>
              <w:jc w:val="center"/>
              <w:rPr>
                <w:rFonts w:ascii="Times New Roman" w:hAnsi="Times New Roman" w:cs="Times New Roman"/>
                <w:sz w:val="24"/>
                <w:szCs w:val="24"/>
                <w:lang w:val="fr-BE"/>
              </w:rPr>
            </w:pPr>
            <w:r w:rsidRPr="000764E4">
              <w:rPr>
                <w:rFonts w:ascii="Times New Roman" w:hAnsi="Times New Roman" w:cs="Times New Roman"/>
                <w:sz w:val="24"/>
                <w:szCs w:val="24"/>
                <w:lang w:val="fr-BE"/>
              </w:rPr>
              <w:t>C</w:t>
            </w:r>
          </w:p>
        </w:tc>
        <w:tc>
          <w:tcPr>
            <w:tcW w:w="5245" w:type="dxa"/>
            <w:tcBorders>
              <w:top w:val="single" w:sz="8" w:space="0" w:color="auto"/>
              <w:left w:val="nil"/>
              <w:bottom w:val="single" w:sz="8" w:space="0" w:color="auto"/>
              <w:right w:val="single" w:sz="8" w:space="0" w:color="auto"/>
            </w:tcBorders>
            <w:shd w:val="clear" w:color="auto" w:fill="auto"/>
          </w:tcPr>
          <w:p w:rsidR="004B55BA" w:rsidRPr="000764E4" w:rsidRDefault="00336F64" w:rsidP="00145398">
            <w:pPr>
              <w:rPr>
                <w:rFonts w:ascii="Times New Roman" w:hAnsi="Times New Roman" w:cs="Times New Roman"/>
                <w:sz w:val="24"/>
                <w:szCs w:val="24"/>
                <w:lang w:val="fr-BE"/>
              </w:rPr>
            </w:pPr>
            <w:r w:rsidRPr="000764E4">
              <w:rPr>
                <w:rFonts w:ascii="Times New Roman" w:hAnsi="Times New Roman" w:cs="Times New Roman"/>
                <w:sz w:val="24"/>
                <w:szCs w:val="24"/>
                <w:lang w:val="fr-BE"/>
              </w:rPr>
              <w:t>Rapprochements effectués une fois dans l’année, généralement à la fin de la période complémentaire (deux mois après la fin de l’exercice), à l’occasion de la clôture des comptes de gestion.</w:t>
            </w:r>
          </w:p>
        </w:tc>
      </w:tr>
      <w:tr w:rsidR="004B55BA" w:rsidRPr="000764E4" w:rsidTr="00385C2F">
        <w:trPr>
          <w:trHeight w:val="780"/>
        </w:trPr>
        <w:tc>
          <w:tcPr>
            <w:tcW w:w="2694" w:type="dxa"/>
            <w:tcBorders>
              <w:top w:val="single" w:sz="8" w:space="0" w:color="auto"/>
              <w:left w:val="single" w:sz="8" w:space="0" w:color="auto"/>
              <w:bottom w:val="single" w:sz="8" w:space="0" w:color="auto"/>
              <w:right w:val="single" w:sz="8" w:space="0" w:color="auto"/>
            </w:tcBorders>
            <w:shd w:val="clear" w:color="auto" w:fill="auto"/>
          </w:tcPr>
          <w:p w:rsidR="004B55BA" w:rsidRPr="000764E4" w:rsidRDefault="00780031" w:rsidP="00780031">
            <w:pPr>
              <w:rPr>
                <w:rFonts w:ascii="Times New Roman" w:hAnsi="Times New Roman" w:cs="Times New Roman"/>
                <w:sz w:val="24"/>
                <w:szCs w:val="24"/>
                <w:lang w:val="fr-BE"/>
              </w:rPr>
            </w:pPr>
            <w:r w:rsidRPr="000764E4">
              <w:rPr>
                <w:rFonts w:ascii="Times New Roman" w:hAnsi="Times New Roman" w:cs="Times New Roman"/>
                <w:sz w:val="24"/>
                <w:szCs w:val="24"/>
                <w:lang w:val="fr-BE"/>
              </w:rPr>
              <w:t>(4) Procédure assurant l’intégrité des données financières</w:t>
            </w:r>
          </w:p>
        </w:tc>
        <w:tc>
          <w:tcPr>
            <w:tcW w:w="850" w:type="dxa"/>
            <w:tcBorders>
              <w:top w:val="single" w:sz="8" w:space="0" w:color="auto"/>
              <w:left w:val="nil"/>
              <w:bottom w:val="single" w:sz="8" w:space="0" w:color="auto"/>
              <w:right w:val="single" w:sz="8" w:space="0" w:color="auto"/>
            </w:tcBorders>
            <w:shd w:val="clear" w:color="auto" w:fill="auto"/>
            <w:noWrap/>
          </w:tcPr>
          <w:p w:rsidR="004B55BA" w:rsidRPr="000764E4" w:rsidRDefault="00336F64" w:rsidP="00145398">
            <w:pPr>
              <w:jc w:val="center"/>
              <w:rPr>
                <w:rFonts w:ascii="Times New Roman" w:hAnsi="Times New Roman" w:cs="Times New Roman"/>
                <w:sz w:val="24"/>
                <w:szCs w:val="24"/>
                <w:lang w:val="fr-BE"/>
              </w:rPr>
            </w:pPr>
            <w:r w:rsidRPr="000764E4">
              <w:rPr>
                <w:rFonts w:ascii="Times New Roman" w:hAnsi="Times New Roman" w:cs="Times New Roman"/>
                <w:sz w:val="24"/>
                <w:szCs w:val="24"/>
                <w:lang w:val="fr-BE"/>
              </w:rPr>
              <w:t>C</w:t>
            </w:r>
          </w:p>
        </w:tc>
        <w:tc>
          <w:tcPr>
            <w:tcW w:w="5245" w:type="dxa"/>
            <w:tcBorders>
              <w:top w:val="single" w:sz="8" w:space="0" w:color="auto"/>
              <w:left w:val="nil"/>
              <w:bottom w:val="single" w:sz="8" w:space="0" w:color="auto"/>
              <w:right w:val="single" w:sz="8" w:space="0" w:color="auto"/>
            </w:tcBorders>
            <w:shd w:val="clear" w:color="auto" w:fill="auto"/>
          </w:tcPr>
          <w:p w:rsidR="004B55BA" w:rsidRPr="000764E4" w:rsidRDefault="00336F64" w:rsidP="00780031">
            <w:pPr>
              <w:rPr>
                <w:rFonts w:ascii="Times New Roman" w:hAnsi="Times New Roman" w:cs="Times New Roman"/>
                <w:sz w:val="24"/>
                <w:szCs w:val="24"/>
                <w:lang w:val="fr-BE"/>
              </w:rPr>
            </w:pPr>
            <w:r w:rsidRPr="000764E4">
              <w:rPr>
                <w:rFonts w:ascii="Times New Roman" w:hAnsi="Times New Roman" w:cs="Times New Roman"/>
                <w:sz w:val="24"/>
                <w:szCs w:val="24"/>
                <w:lang w:val="fr-BE"/>
              </w:rPr>
              <w:t>Les accès au système informatique</w:t>
            </w:r>
            <w:r w:rsidR="00780031" w:rsidRPr="000764E4">
              <w:rPr>
                <w:rFonts w:ascii="Times New Roman" w:hAnsi="Times New Roman" w:cs="Times New Roman"/>
                <w:sz w:val="24"/>
                <w:szCs w:val="24"/>
                <w:lang w:val="fr-BE"/>
              </w:rPr>
              <w:t xml:space="preserve"> sont limités et contrôlés mais il n’existe pas de piste d’audit</w:t>
            </w:r>
          </w:p>
        </w:tc>
      </w:tr>
    </w:tbl>
    <w:p w:rsidR="00145398" w:rsidRPr="000764E4" w:rsidRDefault="00145398" w:rsidP="00145398">
      <w:pPr>
        <w:pStyle w:val="Titre3"/>
        <w:rPr>
          <w:rFonts w:ascii="Times New Roman" w:eastAsia="Arial" w:hAnsi="Times New Roman"/>
          <w:noProof w:val="0"/>
          <w:szCs w:val="24"/>
          <w:lang w:val="fr-BE"/>
        </w:rPr>
      </w:pPr>
      <w:r w:rsidRPr="000764E4">
        <w:rPr>
          <w:rFonts w:ascii="Times New Roman" w:eastAsia="Arial" w:hAnsi="Times New Roman"/>
          <w:noProof w:val="0"/>
          <w:szCs w:val="24"/>
          <w:lang w:val="fr-BE"/>
        </w:rPr>
        <w:br w:type="page"/>
      </w:r>
    </w:p>
    <w:p w:rsidR="00145398" w:rsidRPr="000764E4" w:rsidRDefault="00145398" w:rsidP="00145398">
      <w:pPr>
        <w:ind w:left="850"/>
        <w:rPr>
          <w:rFonts w:ascii="Times New Roman" w:eastAsia="Arial" w:hAnsi="Times New Roman" w:cs="Times New Roman"/>
          <w:color w:val="000000"/>
          <w:sz w:val="24"/>
          <w:szCs w:val="24"/>
          <w:lang w:val="fr-BE"/>
        </w:rPr>
      </w:pPr>
    </w:p>
    <w:p w:rsidR="00145398" w:rsidRDefault="00145398" w:rsidP="00145398">
      <w:pPr>
        <w:pStyle w:val="Titre3"/>
        <w:rPr>
          <w:rFonts w:ascii="Times New Roman" w:eastAsia="Arial" w:hAnsi="Times New Roman"/>
          <w:noProof w:val="0"/>
          <w:szCs w:val="24"/>
          <w:lang w:val="fr-BE"/>
        </w:rPr>
      </w:pPr>
      <w:r w:rsidRPr="000764E4">
        <w:rPr>
          <w:rFonts w:ascii="Times New Roman" w:eastAsia="Arial" w:hAnsi="Times New Roman"/>
          <w:noProof w:val="0"/>
          <w:szCs w:val="24"/>
          <w:lang w:val="fr-BE"/>
        </w:rPr>
        <w:t>PI-2</w:t>
      </w:r>
      <w:r w:rsidR="00780031" w:rsidRPr="000764E4">
        <w:rPr>
          <w:rFonts w:ascii="Times New Roman" w:eastAsia="Arial" w:hAnsi="Times New Roman"/>
          <w:noProof w:val="0"/>
          <w:szCs w:val="24"/>
          <w:lang w:val="fr-BE"/>
        </w:rPr>
        <w:t>8</w:t>
      </w:r>
      <w:r w:rsidRPr="000764E4">
        <w:rPr>
          <w:rFonts w:ascii="Times New Roman" w:eastAsia="Arial" w:hAnsi="Times New Roman"/>
          <w:noProof w:val="0"/>
          <w:szCs w:val="24"/>
          <w:lang w:val="fr-BE"/>
        </w:rPr>
        <w:t xml:space="preserve"> </w:t>
      </w:r>
      <w:r w:rsidR="00780031" w:rsidRPr="000764E4">
        <w:rPr>
          <w:rFonts w:ascii="Times New Roman" w:eastAsia="Arial" w:hAnsi="Times New Roman"/>
          <w:noProof w:val="0"/>
          <w:szCs w:val="24"/>
          <w:lang w:val="fr-BE"/>
        </w:rPr>
        <w:t>R</w:t>
      </w:r>
      <w:r w:rsidRPr="000764E4">
        <w:rPr>
          <w:rFonts w:ascii="Times New Roman" w:eastAsia="Arial" w:hAnsi="Times New Roman"/>
          <w:noProof w:val="0"/>
          <w:szCs w:val="24"/>
          <w:lang w:val="fr-BE"/>
        </w:rPr>
        <w:t xml:space="preserve">apports d’exécution budgétaire produits en cours d’année </w:t>
      </w:r>
    </w:p>
    <w:p w:rsidR="00385C2F" w:rsidRPr="00385C2F" w:rsidRDefault="00385C2F" w:rsidP="00385C2F">
      <w:pPr>
        <w:rPr>
          <w:lang w:val="fr-BE" w:eastAsia="fr-FR"/>
        </w:rPr>
      </w:pPr>
      <w:r>
        <w:rPr>
          <w:lang w:val="fr-BE" w:eastAsia="fr-FR"/>
        </w:rPr>
        <w:t>Méthode de notation M1</w:t>
      </w:r>
    </w:p>
    <w:tbl>
      <w:tblPr>
        <w:tblW w:w="8516" w:type="dxa"/>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46"/>
        <w:gridCol w:w="851"/>
        <w:gridCol w:w="4819"/>
      </w:tblGrid>
      <w:tr w:rsidR="00850BB1" w:rsidRPr="000764E4" w:rsidTr="00385C2F">
        <w:trPr>
          <w:trHeight w:val="744"/>
        </w:trPr>
        <w:tc>
          <w:tcPr>
            <w:tcW w:w="2846" w:type="dxa"/>
            <w:shd w:val="clear" w:color="auto" w:fill="A50021"/>
          </w:tcPr>
          <w:p w:rsidR="00850BB1" w:rsidRPr="000764E4" w:rsidRDefault="00850BB1" w:rsidP="00145398">
            <w:pPr>
              <w:jc w:val="center"/>
              <w:rPr>
                <w:rFonts w:ascii="Times New Roman" w:hAnsi="Times New Roman" w:cs="Times New Roman"/>
                <w:b/>
                <w:bCs/>
                <w:sz w:val="24"/>
                <w:szCs w:val="24"/>
                <w:highlight w:val="yellow"/>
                <w:lang w:val="fr-BE"/>
              </w:rPr>
            </w:pPr>
            <w:r w:rsidRPr="000764E4">
              <w:rPr>
                <w:rFonts w:ascii="Times New Roman" w:hAnsi="Times New Roman" w:cs="Times New Roman"/>
                <w:b/>
                <w:bCs/>
                <w:sz w:val="24"/>
                <w:szCs w:val="24"/>
                <w:lang w:val="fr-BE"/>
              </w:rPr>
              <w:t>Indicateur</w:t>
            </w:r>
          </w:p>
        </w:tc>
        <w:tc>
          <w:tcPr>
            <w:tcW w:w="851" w:type="dxa"/>
            <w:shd w:val="clear" w:color="auto" w:fill="A50021"/>
            <w:noWrap/>
          </w:tcPr>
          <w:p w:rsidR="00850BB1" w:rsidRPr="000764E4" w:rsidRDefault="00850BB1" w:rsidP="00385C2F">
            <w:pPr>
              <w:jc w:val="center"/>
              <w:rPr>
                <w:rFonts w:ascii="Times New Roman" w:hAnsi="Times New Roman" w:cs="Times New Roman"/>
                <w:b/>
                <w:sz w:val="24"/>
                <w:szCs w:val="24"/>
                <w:lang w:val="fr-BE"/>
              </w:rPr>
            </w:pPr>
            <w:r w:rsidRPr="000764E4">
              <w:rPr>
                <w:rFonts w:ascii="Times New Roman" w:hAnsi="Times New Roman" w:cs="Times New Roman"/>
                <w:b/>
                <w:sz w:val="24"/>
                <w:szCs w:val="24"/>
                <w:lang w:val="fr-BE"/>
              </w:rPr>
              <w:t xml:space="preserve">Note </w:t>
            </w:r>
          </w:p>
        </w:tc>
        <w:tc>
          <w:tcPr>
            <w:tcW w:w="4819" w:type="dxa"/>
            <w:shd w:val="clear" w:color="auto" w:fill="A50021"/>
          </w:tcPr>
          <w:p w:rsidR="00850BB1" w:rsidRPr="000764E4" w:rsidRDefault="00850BB1" w:rsidP="00385C2F">
            <w:pPr>
              <w:jc w:val="center"/>
              <w:rPr>
                <w:rFonts w:ascii="Times New Roman" w:hAnsi="Times New Roman" w:cs="Times New Roman"/>
                <w:b/>
                <w:sz w:val="24"/>
                <w:szCs w:val="24"/>
                <w:lang w:val="fr-BE"/>
              </w:rPr>
            </w:pPr>
            <w:r w:rsidRPr="000764E4">
              <w:rPr>
                <w:rFonts w:ascii="Times New Roman" w:hAnsi="Times New Roman" w:cs="Times New Roman"/>
                <w:b/>
                <w:sz w:val="24"/>
                <w:szCs w:val="24"/>
                <w:lang w:val="fr-BE"/>
              </w:rPr>
              <w:t xml:space="preserve">Evaluation résumée </w:t>
            </w:r>
          </w:p>
        </w:tc>
      </w:tr>
      <w:tr w:rsidR="00850BB1" w:rsidRPr="000764E4" w:rsidTr="00385C2F">
        <w:trPr>
          <w:trHeight w:val="744"/>
        </w:trPr>
        <w:tc>
          <w:tcPr>
            <w:tcW w:w="2846" w:type="dxa"/>
            <w:shd w:val="clear" w:color="auto" w:fill="auto"/>
            <w:hideMark/>
          </w:tcPr>
          <w:p w:rsidR="00850BB1" w:rsidRPr="000764E4" w:rsidRDefault="00850BB1" w:rsidP="00385C2F">
            <w:pPr>
              <w:rPr>
                <w:rFonts w:ascii="Times New Roman" w:hAnsi="Times New Roman" w:cs="Times New Roman"/>
                <w:sz w:val="24"/>
                <w:szCs w:val="24"/>
                <w:lang w:val="fr-BE"/>
              </w:rPr>
            </w:pPr>
            <w:r w:rsidRPr="000764E4">
              <w:rPr>
                <w:rFonts w:ascii="Times New Roman" w:hAnsi="Times New Roman" w:cs="Times New Roman"/>
                <w:b/>
                <w:bCs/>
                <w:sz w:val="24"/>
                <w:szCs w:val="24"/>
                <w:lang w:val="fr-BE"/>
              </w:rPr>
              <w:t>PI-2</w:t>
            </w:r>
            <w:r w:rsidR="00385C2F">
              <w:rPr>
                <w:rFonts w:ascii="Times New Roman" w:hAnsi="Times New Roman" w:cs="Times New Roman"/>
                <w:b/>
                <w:bCs/>
                <w:sz w:val="24"/>
                <w:szCs w:val="24"/>
                <w:lang w:val="fr-BE"/>
              </w:rPr>
              <w:t>8</w:t>
            </w:r>
            <w:r w:rsidRPr="000764E4">
              <w:rPr>
                <w:rFonts w:ascii="Times New Roman" w:hAnsi="Times New Roman" w:cs="Times New Roman"/>
                <w:b/>
                <w:bCs/>
                <w:sz w:val="24"/>
                <w:szCs w:val="24"/>
                <w:lang w:val="fr-BE"/>
              </w:rPr>
              <w:t>. Rapports d'exécution budgétaire produits en cours d'année (M1)</w:t>
            </w:r>
          </w:p>
        </w:tc>
        <w:tc>
          <w:tcPr>
            <w:tcW w:w="851" w:type="dxa"/>
            <w:shd w:val="clear" w:color="auto" w:fill="auto"/>
            <w:noWrap/>
            <w:hideMark/>
          </w:tcPr>
          <w:p w:rsidR="00850BB1" w:rsidRPr="000764E4" w:rsidRDefault="00850BB1" w:rsidP="00145398">
            <w:pPr>
              <w:jc w:val="center"/>
              <w:rPr>
                <w:rFonts w:ascii="Times New Roman" w:hAnsi="Times New Roman" w:cs="Times New Roman"/>
                <w:b/>
                <w:sz w:val="24"/>
                <w:szCs w:val="24"/>
                <w:lang w:val="fr-BE"/>
              </w:rPr>
            </w:pPr>
            <w:r w:rsidRPr="000764E4">
              <w:rPr>
                <w:rFonts w:ascii="Times New Roman" w:hAnsi="Times New Roman" w:cs="Times New Roman"/>
                <w:sz w:val="24"/>
                <w:szCs w:val="24"/>
                <w:lang w:val="fr-BE"/>
              </w:rPr>
              <w:t> </w:t>
            </w:r>
            <w:r w:rsidRPr="000764E4">
              <w:rPr>
                <w:rFonts w:ascii="Times New Roman" w:hAnsi="Times New Roman" w:cs="Times New Roman"/>
                <w:b/>
                <w:sz w:val="24"/>
                <w:szCs w:val="24"/>
                <w:lang w:val="fr-BE"/>
              </w:rPr>
              <w:t>D+</w:t>
            </w:r>
          </w:p>
        </w:tc>
        <w:tc>
          <w:tcPr>
            <w:tcW w:w="4819" w:type="dxa"/>
            <w:shd w:val="clear" w:color="auto" w:fill="auto"/>
            <w:hideMark/>
          </w:tcPr>
          <w:p w:rsidR="00850BB1" w:rsidRPr="000764E4" w:rsidRDefault="00850BB1" w:rsidP="00145398">
            <w:pPr>
              <w:rPr>
                <w:rFonts w:ascii="Times New Roman" w:hAnsi="Times New Roman" w:cs="Times New Roman"/>
                <w:sz w:val="24"/>
                <w:szCs w:val="24"/>
                <w:lang w:val="fr-BE"/>
              </w:rPr>
            </w:pPr>
            <w:r w:rsidRPr="000764E4">
              <w:rPr>
                <w:rFonts w:ascii="Times New Roman" w:hAnsi="Times New Roman" w:cs="Times New Roman"/>
                <w:sz w:val="24"/>
                <w:szCs w:val="24"/>
                <w:lang w:val="fr-BE"/>
              </w:rPr>
              <w:t> </w:t>
            </w:r>
          </w:p>
        </w:tc>
      </w:tr>
      <w:tr w:rsidR="00850BB1" w:rsidRPr="000764E4" w:rsidTr="00385C2F">
        <w:trPr>
          <w:trHeight w:val="1236"/>
        </w:trPr>
        <w:tc>
          <w:tcPr>
            <w:tcW w:w="2846" w:type="dxa"/>
            <w:shd w:val="clear" w:color="auto" w:fill="auto"/>
            <w:hideMark/>
          </w:tcPr>
          <w:p w:rsidR="00850BB1" w:rsidRPr="000764E4" w:rsidRDefault="00850BB1" w:rsidP="00385C2F">
            <w:pPr>
              <w:rPr>
                <w:rFonts w:ascii="Times New Roman" w:hAnsi="Times New Roman" w:cs="Times New Roman"/>
                <w:sz w:val="24"/>
                <w:szCs w:val="24"/>
                <w:lang w:val="fr-BE"/>
              </w:rPr>
            </w:pPr>
            <w:r w:rsidRPr="000764E4">
              <w:rPr>
                <w:rFonts w:ascii="Times New Roman" w:hAnsi="Times New Roman" w:cs="Times New Roman"/>
                <w:sz w:val="24"/>
                <w:szCs w:val="24"/>
                <w:lang w:val="fr-BE"/>
              </w:rPr>
              <w:t>(i) Couverture et comparabilité</w:t>
            </w:r>
          </w:p>
        </w:tc>
        <w:tc>
          <w:tcPr>
            <w:tcW w:w="851" w:type="dxa"/>
            <w:shd w:val="clear" w:color="auto" w:fill="auto"/>
            <w:noWrap/>
            <w:hideMark/>
          </w:tcPr>
          <w:p w:rsidR="00850BB1" w:rsidRPr="000764E4" w:rsidRDefault="00850BB1" w:rsidP="00850BB1">
            <w:pPr>
              <w:jc w:val="center"/>
              <w:rPr>
                <w:rFonts w:ascii="Times New Roman" w:hAnsi="Times New Roman" w:cs="Times New Roman"/>
                <w:sz w:val="24"/>
                <w:szCs w:val="24"/>
                <w:lang w:val="fr-BE"/>
              </w:rPr>
            </w:pPr>
            <w:r w:rsidRPr="000764E4">
              <w:rPr>
                <w:rFonts w:ascii="Times New Roman" w:hAnsi="Times New Roman" w:cs="Times New Roman"/>
                <w:sz w:val="24"/>
                <w:szCs w:val="24"/>
                <w:lang w:val="fr-BE"/>
              </w:rPr>
              <w:t> C</w:t>
            </w:r>
          </w:p>
        </w:tc>
        <w:tc>
          <w:tcPr>
            <w:tcW w:w="4819" w:type="dxa"/>
            <w:shd w:val="clear" w:color="auto" w:fill="auto"/>
            <w:hideMark/>
          </w:tcPr>
          <w:p w:rsidR="00850BB1" w:rsidRPr="000764E4" w:rsidRDefault="00850BB1" w:rsidP="00850BB1">
            <w:pPr>
              <w:rPr>
                <w:rFonts w:ascii="Times New Roman" w:hAnsi="Times New Roman" w:cs="Times New Roman"/>
                <w:sz w:val="24"/>
                <w:szCs w:val="24"/>
                <w:lang w:val="fr-BE"/>
              </w:rPr>
            </w:pPr>
            <w:r w:rsidRPr="000764E4">
              <w:rPr>
                <w:rFonts w:ascii="Times New Roman" w:hAnsi="Times New Roman" w:cs="Times New Roman"/>
                <w:sz w:val="24"/>
                <w:szCs w:val="24"/>
                <w:lang w:val="fr-BE"/>
              </w:rPr>
              <w:t>Des rapports trimestriels sont publiés.</w:t>
            </w:r>
          </w:p>
          <w:p w:rsidR="00850BB1" w:rsidRPr="000764E4" w:rsidRDefault="00850BB1" w:rsidP="00604C34">
            <w:pPr>
              <w:rPr>
                <w:rFonts w:ascii="Times New Roman" w:hAnsi="Times New Roman" w:cs="Times New Roman"/>
                <w:sz w:val="24"/>
                <w:szCs w:val="24"/>
                <w:lang w:val="fr-BE"/>
              </w:rPr>
            </w:pPr>
            <w:r w:rsidRPr="000764E4">
              <w:rPr>
                <w:rFonts w:ascii="Times New Roman" w:hAnsi="Times New Roman" w:cs="Times New Roman"/>
                <w:sz w:val="24"/>
                <w:szCs w:val="24"/>
                <w:lang w:val="fr-BE"/>
              </w:rPr>
              <w:t xml:space="preserve">La comparaison avec les budgets n’est possible que pour les principales rubriques administratives. Des rapports périodiques ont été instaurés et ils proviennent de données budgétaires comparables avec le budget contrairement à 2008 où les données provenaient de sources disparates et non budgétaires. </w:t>
            </w:r>
          </w:p>
        </w:tc>
      </w:tr>
      <w:tr w:rsidR="00850BB1" w:rsidRPr="000764E4" w:rsidTr="00385C2F">
        <w:trPr>
          <w:trHeight w:val="258"/>
        </w:trPr>
        <w:tc>
          <w:tcPr>
            <w:tcW w:w="2846" w:type="dxa"/>
            <w:shd w:val="clear" w:color="auto" w:fill="auto"/>
            <w:hideMark/>
          </w:tcPr>
          <w:p w:rsidR="00850BB1" w:rsidRPr="000764E4" w:rsidRDefault="00850BB1" w:rsidP="00385C2F">
            <w:pPr>
              <w:rPr>
                <w:rFonts w:ascii="Times New Roman" w:hAnsi="Times New Roman" w:cs="Times New Roman"/>
                <w:sz w:val="24"/>
                <w:szCs w:val="24"/>
                <w:lang w:val="fr-BE"/>
              </w:rPr>
            </w:pPr>
            <w:r w:rsidRPr="000764E4">
              <w:rPr>
                <w:rFonts w:ascii="Times New Roman" w:hAnsi="Times New Roman" w:cs="Times New Roman"/>
                <w:sz w:val="24"/>
                <w:szCs w:val="24"/>
                <w:lang w:val="fr-BE"/>
              </w:rPr>
              <w:t>(</w:t>
            </w:r>
            <w:r w:rsidR="00385C2F">
              <w:rPr>
                <w:rFonts w:ascii="Times New Roman" w:hAnsi="Times New Roman" w:cs="Times New Roman"/>
                <w:sz w:val="24"/>
                <w:szCs w:val="24"/>
                <w:lang w:val="fr-BE"/>
              </w:rPr>
              <w:t>2</w:t>
            </w:r>
            <w:r w:rsidRPr="000764E4">
              <w:rPr>
                <w:rFonts w:ascii="Times New Roman" w:hAnsi="Times New Roman" w:cs="Times New Roman"/>
                <w:sz w:val="24"/>
                <w:szCs w:val="24"/>
                <w:lang w:val="fr-BE"/>
              </w:rPr>
              <w:t>) Délais de production des rapports</w:t>
            </w:r>
          </w:p>
        </w:tc>
        <w:tc>
          <w:tcPr>
            <w:tcW w:w="851" w:type="dxa"/>
            <w:shd w:val="clear" w:color="auto" w:fill="auto"/>
            <w:noWrap/>
            <w:hideMark/>
          </w:tcPr>
          <w:p w:rsidR="00850BB1" w:rsidRPr="000764E4" w:rsidRDefault="00850BB1" w:rsidP="00145398">
            <w:pPr>
              <w:jc w:val="center"/>
              <w:rPr>
                <w:rFonts w:ascii="Times New Roman" w:hAnsi="Times New Roman" w:cs="Times New Roman"/>
                <w:sz w:val="24"/>
                <w:szCs w:val="24"/>
                <w:lang w:val="fr-BE"/>
              </w:rPr>
            </w:pPr>
            <w:r w:rsidRPr="000764E4">
              <w:rPr>
                <w:rFonts w:ascii="Times New Roman" w:hAnsi="Times New Roman" w:cs="Times New Roman"/>
                <w:sz w:val="24"/>
                <w:szCs w:val="24"/>
                <w:lang w:val="fr-BE"/>
              </w:rPr>
              <w:t> D</w:t>
            </w:r>
          </w:p>
        </w:tc>
        <w:tc>
          <w:tcPr>
            <w:tcW w:w="4819" w:type="dxa"/>
            <w:shd w:val="clear" w:color="auto" w:fill="auto"/>
            <w:hideMark/>
          </w:tcPr>
          <w:p w:rsidR="00850BB1" w:rsidRPr="000764E4" w:rsidRDefault="00850BB1" w:rsidP="00145398">
            <w:pPr>
              <w:rPr>
                <w:rFonts w:ascii="Times New Roman" w:hAnsi="Times New Roman" w:cs="Times New Roman"/>
                <w:sz w:val="24"/>
                <w:szCs w:val="24"/>
                <w:lang w:val="fr-BE"/>
              </w:rPr>
            </w:pPr>
            <w:r w:rsidRPr="000764E4">
              <w:rPr>
                <w:rFonts w:ascii="Times New Roman" w:hAnsi="Times New Roman" w:cs="Times New Roman"/>
                <w:sz w:val="24"/>
                <w:szCs w:val="24"/>
                <w:lang w:val="fr-BE"/>
              </w:rPr>
              <w:t> Les rapports sont préparés tous les trimestres</w:t>
            </w:r>
            <w:r w:rsidR="00604C34" w:rsidRPr="000764E4">
              <w:rPr>
                <w:rFonts w:ascii="Times New Roman" w:hAnsi="Times New Roman" w:cs="Times New Roman"/>
                <w:sz w:val="24"/>
                <w:szCs w:val="24"/>
                <w:lang w:val="fr-BE"/>
              </w:rPr>
              <w:t>,</w:t>
            </w:r>
            <w:r w:rsidRPr="000764E4">
              <w:rPr>
                <w:rFonts w:ascii="Times New Roman" w:hAnsi="Times New Roman" w:cs="Times New Roman"/>
                <w:sz w:val="24"/>
                <w:szCs w:val="24"/>
                <w:lang w:val="fr-BE"/>
              </w:rPr>
              <w:t xml:space="preserve"> émis avec plus de 8 semaines de retard</w:t>
            </w:r>
          </w:p>
          <w:p w:rsidR="00850BB1" w:rsidRPr="000764E4" w:rsidRDefault="00850BB1" w:rsidP="00145398">
            <w:pPr>
              <w:rPr>
                <w:rFonts w:ascii="Times New Roman" w:hAnsi="Times New Roman" w:cs="Times New Roman"/>
                <w:sz w:val="24"/>
                <w:szCs w:val="24"/>
                <w:lang w:val="fr-BE"/>
              </w:rPr>
            </w:pPr>
          </w:p>
        </w:tc>
      </w:tr>
      <w:tr w:rsidR="00850BB1" w:rsidRPr="000764E4" w:rsidTr="00385C2F">
        <w:trPr>
          <w:trHeight w:val="744"/>
        </w:trPr>
        <w:tc>
          <w:tcPr>
            <w:tcW w:w="2846" w:type="dxa"/>
            <w:shd w:val="clear" w:color="auto" w:fill="auto"/>
            <w:hideMark/>
          </w:tcPr>
          <w:p w:rsidR="00850BB1" w:rsidRPr="000764E4" w:rsidRDefault="00850BB1" w:rsidP="00385C2F">
            <w:pPr>
              <w:rPr>
                <w:rFonts w:ascii="Times New Roman" w:hAnsi="Times New Roman" w:cs="Times New Roman"/>
                <w:sz w:val="24"/>
                <w:szCs w:val="24"/>
                <w:lang w:val="fr-BE"/>
              </w:rPr>
            </w:pPr>
            <w:r w:rsidRPr="000764E4">
              <w:rPr>
                <w:rFonts w:ascii="Times New Roman" w:hAnsi="Times New Roman" w:cs="Times New Roman"/>
                <w:sz w:val="24"/>
                <w:szCs w:val="24"/>
                <w:lang w:val="fr-BE"/>
              </w:rPr>
              <w:t>(</w:t>
            </w:r>
            <w:r w:rsidR="00385C2F">
              <w:rPr>
                <w:rFonts w:ascii="Times New Roman" w:hAnsi="Times New Roman" w:cs="Times New Roman"/>
                <w:sz w:val="24"/>
                <w:szCs w:val="24"/>
                <w:lang w:val="fr-BE"/>
              </w:rPr>
              <w:t>3</w:t>
            </w:r>
            <w:r w:rsidRPr="000764E4">
              <w:rPr>
                <w:rFonts w:ascii="Times New Roman" w:hAnsi="Times New Roman" w:cs="Times New Roman"/>
                <w:sz w:val="24"/>
                <w:szCs w:val="24"/>
                <w:lang w:val="fr-BE"/>
              </w:rPr>
              <w:t xml:space="preserve">) </w:t>
            </w:r>
            <w:r w:rsidR="00604C34" w:rsidRPr="000764E4">
              <w:rPr>
                <w:rFonts w:ascii="Times New Roman" w:hAnsi="Times New Roman" w:cs="Times New Roman"/>
                <w:sz w:val="24"/>
                <w:szCs w:val="24"/>
                <w:lang w:val="fr-BE"/>
              </w:rPr>
              <w:t>Exactitude des rapports</w:t>
            </w:r>
          </w:p>
        </w:tc>
        <w:tc>
          <w:tcPr>
            <w:tcW w:w="851" w:type="dxa"/>
            <w:shd w:val="clear" w:color="auto" w:fill="auto"/>
            <w:noWrap/>
            <w:hideMark/>
          </w:tcPr>
          <w:p w:rsidR="00850BB1" w:rsidRPr="000764E4" w:rsidRDefault="00604C34" w:rsidP="00145398">
            <w:pPr>
              <w:jc w:val="center"/>
              <w:rPr>
                <w:rFonts w:ascii="Times New Roman" w:hAnsi="Times New Roman" w:cs="Times New Roman"/>
                <w:sz w:val="24"/>
                <w:szCs w:val="24"/>
                <w:lang w:val="fr-BE"/>
              </w:rPr>
            </w:pPr>
            <w:r w:rsidRPr="000764E4">
              <w:rPr>
                <w:rFonts w:ascii="Times New Roman" w:hAnsi="Times New Roman" w:cs="Times New Roman"/>
                <w:sz w:val="24"/>
                <w:szCs w:val="24"/>
                <w:lang w:val="fr-BE"/>
              </w:rPr>
              <w:t>D</w:t>
            </w:r>
            <w:r w:rsidR="00850BB1" w:rsidRPr="000764E4">
              <w:rPr>
                <w:rFonts w:ascii="Times New Roman" w:hAnsi="Times New Roman" w:cs="Times New Roman"/>
                <w:sz w:val="24"/>
                <w:szCs w:val="24"/>
                <w:lang w:val="fr-BE"/>
              </w:rPr>
              <w:t> </w:t>
            </w:r>
          </w:p>
        </w:tc>
        <w:tc>
          <w:tcPr>
            <w:tcW w:w="4819" w:type="dxa"/>
            <w:shd w:val="clear" w:color="auto" w:fill="auto"/>
            <w:hideMark/>
          </w:tcPr>
          <w:p w:rsidR="00850BB1" w:rsidRPr="000764E4" w:rsidRDefault="00850BB1" w:rsidP="00145398">
            <w:pPr>
              <w:rPr>
                <w:rFonts w:ascii="Times New Roman" w:hAnsi="Times New Roman" w:cs="Times New Roman"/>
                <w:sz w:val="24"/>
                <w:szCs w:val="24"/>
                <w:lang w:val="fr-BE"/>
              </w:rPr>
            </w:pPr>
            <w:r w:rsidRPr="000764E4">
              <w:rPr>
                <w:rFonts w:ascii="Times New Roman" w:hAnsi="Times New Roman" w:cs="Times New Roman"/>
                <w:sz w:val="24"/>
                <w:szCs w:val="24"/>
                <w:lang w:val="fr-BE"/>
              </w:rPr>
              <w:t xml:space="preserve"> Des préoccupations existent quant à l’exactitude des données (notamment sur les investissements sur fonds externes) mais cela ne compromet pas leur utilité. </w:t>
            </w:r>
          </w:p>
          <w:p w:rsidR="00604C34" w:rsidRPr="000764E4" w:rsidRDefault="00604C34" w:rsidP="00604C34">
            <w:pPr>
              <w:rPr>
                <w:rFonts w:ascii="Times New Roman" w:hAnsi="Times New Roman" w:cs="Times New Roman"/>
                <w:sz w:val="24"/>
                <w:szCs w:val="24"/>
                <w:lang w:val="fr-BE"/>
              </w:rPr>
            </w:pPr>
            <w:r w:rsidRPr="000764E4">
              <w:rPr>
                <w:rFonts w:ascii="Times New Roman" w:hAnsi="Times New Roman" w:cs="Times New Roman"/>
                <w:sz w:val="24"/>
                <w:szCs w:val="24"/>
                <w:lang w:val="fr-BE"/>
              </w:rPr>
              <w:t xml:space="preserve">Les dépenses sont saisies à la phase de l’ordonnancement (mais </w:t>
            </w:r>
            <w:r w:rsidR="00385C2F">
              <w:rPr>
                <w:rFonts w:ascii="Times New Roman" w:hAnsi="Times New Roman" w:cs="Times New Roman"/>
                <w:sz w:val="24"/>
                <w:szCs w:val="24"/>
                <w:lang w:val="fr-BE"/>
              </w:rPr>
              <w:t>ni</w:t>
            </w:r>
            <w:r w:rsidRPr="000764E4">
              <w:rPr>
                <w:rFonts w:ascii="Times New Roman" w:hAnsi="Times New Roman" w:cs="Times New Roman"/>
                <w:sz w:val="24"/>
                <w:szCs w:val="24"/>
                <w:lang w:val="fr-BE"/>
              </w:rPr>
              <w:t xml:space="preserve"> de l’engagement ni du paiement).</w:t>
            </w:r>
          </w:p>
          <w:p w:rsidR="00850BB1" w:rsidRPr="000764E4" w:rsidRDefault="00850BB1" w:rsidP="00145398">
            <w:pPr>
              <w:rPr>
                <w:rFonts w:ascii="Times New Roman" w:hAnsi="Times New Roman" w:cs="Times New Roman"/>
                <w:sz w:val="24"/>
                <w:szCs w:val="24"/>
                <w:lang w:val="fr-BE"/>
              </w:rPr>
            </w:pPr>
          </w:p>
        </w:tc>
      </w:tr>
    </w:tbl>
    <w:p w:rsidR="00385C2F" w:rsidRDefault="00385C2F" w:rsidP="00145398">
      <w:pPr>
        <w:pStyle w:val="Titre3"/>
        <w:rPr>
          <w:rFonts w:ascii="Times New Roman" w:eastAsia="Arial" w:hAnsi="Times New Roman"/>
          <w:noProof w:val="0"/>
          <w:szCs w:val="24"/>
        </w:rPr>
      </w:pPr>
    </w:p>
    <w:p w:rsidR="00385C2F" w:rsidRDefault="00385C2F" w:rsidP="00145398">
      <w:pPr>
        <w:pStyle w:val="Titre3"/>
        <w:rPr>
          <w:rFonts w:ascii="Times New Roman" w:eastAsia="Arial" w:hAnsi="Times New Roman"/>
          <w:noProof w:val="0"/>
          <w:szCs w:val="24"/>
        </w:rPr>
      </w:pPr>
    </w:p>
    <w:p w:rsidR="00385C2F" w:rsidRDefault="00385C2F" w:rsidP="00145398">
      <w:pPr>
        <w:pStyle w:val="Titre3"/>
        <w:rPr>
          <w:rFonts w:ascii="Times New Roman" w:eastAsia="Arial" w:hAnsi="Times New Roman"/>
          <w:noProof w:val="0"/>
          <w:szCs w:val="24"/>
        </w:rPr>
      </w:pPr>
    </w:p>
    <w:p w:rsidR="00145398" w:rsidRDefault="00145398" w:rsidP="00145398">
      <w:pPr>
        <w:pStyle w:val="Titre3"/>
        <w:rPr>
          <w:rFonts w:ascii="Times New Roman" w:eastAsia="Arial" w:hAnsi="Times New Roman"/>
          <w:noProof w:val="0"/>
          <w:szCs w:val="24"/>
          <w:lang w:val="fr-BE"/>
        </w:rPr>
      </w:pPr>
      <w:r w:rsidRPr="000764E4">
        <w:rPr>
          <w:rFonts w:ascii="Times New Roman" w:eastAsia="Arial" w:hAnsi="Times New Roman"/>
          <w:noProof w:val="0"/>
          <w:szCs w:val="24"/>
          <w:lang w:val="fr-BE"/>
        </w:rPr>
        <w:lastRenderedPageBreak/>
        <w:t>PI-2</w:t>
      </w:r>
      <w:r w:rsidR="00E10BEF" w:rsidRPr="000764E4">
        <w:rPr>
          <w:rFonts w:ascii="Times New Roman" w:eastAsia="Arial" w:hAnsi="Times New Roman"/>
          <w:noProof w:val="0"/>
          <w:szCs w:val="24"/>
          <w:lang w:val="fr-BE"/>
        </w:rPr>
        <w:t xml:space="preserve">9 Etats </w:t>
      </w:r>
      <w:r w:rsidRPr="000764E4">
        <w:rPr>
          <w:rFonts w:ascii="Times New Roman" w:eastAsia="Arial" w:hAnsi="Times New Roman"/>
          <w:noProof w:val="0"/>
          <w:szCs w:val="24"/>
          <w:lang w:val="fr-BE"/>
        </w:rPr>
        <w:t>financiers annuels</w:t>
      </w:r>
    </w:p>
    <w:p w:rsidR="00385C2F" w:rsidRPr="00385C2F" w:rsidRDefault="00385C2F" w:rsidP="00385C2F">
      <w:pPr>
        <w:rPr>
          <w:lang w:val="fr-BE" w:eastAsia="fr-FR"/>
        </w:rPr>
      </w:pPr>
      <w:r>
        <w:rPr>
          <w:lang w:val="fr-BE" w:eastAsia="fr-FR"/>
        </w:rPr>
        <w:t>Méthode de notation M1</w:t>
      </w:r>
    </w:p>
    <w:tbl>
      <w:tblPr>
        <w:tblW w:w="9791" w:type="dxa"/>
        <w:tblInd w:w="-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04"/>
        <w:gridCol w:w="1134"/>
        <w:gridCol w:w="5953"/>
      </w:tblGrid>
      <w:tr w:rsidR="00756A30" w:rsidRPr="000764E4" w:rsidTr="00B8418F">
        <w:trPr>
          <w:trHeight w:val="498"/>
        </w:trPr>
        <w:tc>
          <w:tcPr>
            <w:tcW w:w="2704" w:type="dxa"/>
            <w:shd w:val="clear" w:color="auto" w:fill="A50021"/>
          </w:tcPr>
          <w:p w:rsidR="00756A30" w:rsidRPr="000764E4" w:rsidRDefault="00756A30" w:rsidP="00145398">
            <w:pPr>
              <w:jc w:val="center"/>
              <w:rPr>
                <w:rFonts w:ascii="Times New Roman" w:hAnsi="Times New Roman" w:cs="Times New Roman"/>
                <w:b/>
                <w:bCs/>
                <w:sz w:val="24"/>
                <w:szCs w:val="24"/>
                <w:highlight w:val="yellow"/>
                <w:lang w:val="fr-BE"/>
              </w:rPr>
            </w:pPr>
            <w:r w:rsidRPr="000764E4">
              <w:rPr>
                <w:rFonts w:ascii="Times New Roman" w:hAnsi="Times New Roman" w:cs="Times New Roman"/>
                <w:b/>
                <w:bCs/>
                <w:sz w:val="24"/>
                <w:szCs w:val="24"/>
                <w:lang w:val="fr-BE"/>
              </w:rPr>
              <w:t>Indicateur</w:t>
            </w:r>
          </w:p>
        </w:tc>
        <w:tc>
          <w:tcPr>
            <w:tcW w:w="1134" w:type="dxa"/>
            <w:shd w:val="clear" w:color="auto" w:fill="A50021"/>
            <w:noWrap/>
          </w:tcPr>
          <w:p w:rsidR="00756A30" w:rsidRPr="000764E4" w:rsidRDefault="00756A30" w:rsidP="00385C2F">
            <w:pPr>
              <w:jc w:val="center"/>
              <w:rPr>
                <w:rFonts w:ascii="Times New Roman" w:hAnsi="Times New Roman" w:cs="Times New Roman"/>
                <w:b/>
                <w:sz w:val="24"/>
                <w:szCs w:val="24"/>
                <w:lang w:val="fr-BE"/>
              </w:rPr>
            </w:pPr>
            <w:r w:rsidRPr="000764E4">
              <w:rPr>
                <w:rFonts w:ascii="Times New Roman" w:hAnsi="Times New Roman" w:cs="Times New Roman"/>
                <w:b/>
                <w:sz w:val="24"/>
                <w:szCs w:val="24"/>
                <w:lang w:val="fr-BE"/>
              </w:rPr>
              <w:t xml:space="preserve">Note </w:t>
            </w:r>
          </w:p>
        </w:tc>
        <w:tc>
          <w:tcPr>
            <w:tcW w:w="5953" w:type="dxa"/>
            <w:shd w:val="clear" w:color="auto" w:fill="A50021"/>
          </w:tcPr>
          <w:p w:rsidR="00756A30" w:rsidRPr="000764E4" w:rsidRDefault="00756A30" w:rsidP="00756A30">
            <w:pPr>
              <w:jc w:val="center"/>
              <w:rPr>
                <w:rFonts w:ascii="Times New Roman" w:hAnsi="Times New Roman" w:cs="Times New Roman"/>
                <w:b/>
                <w:sz w:val="24"/>
                <w:szCs w:val="24"/>
                <w:lang w:val="fr-BE"/>
              </w:rPr>
            </w:pPr>
            <w:r w:rsidRPr="000764E4">
              <w:rPr>
                <w:rFonts w:ascii="Times New Roman" w:hAnsi="Times New Roman" w:cs="Times New Roman"/>
                <w:b/>
                <w:sz w:val="24"/>
                <w:szCs w:val="24"/>
                <w:lang w:val="fr-BE"/>
              </w:rPr>
              <w:t xml:space="preserve">Evaluation résumée </w:t>
            </w:r>
          </w:p>
        </w:tc>
      </w:tr>
      <w:tr w:rsidR="00756A30" w:rsidRPr="000764E4" w:rsidTr="00B8418F">
        <w:trPr>
          <w:trHeight w:val="498"/>
        </w:trPr>
        <w:tc>
          <w:tcPr>
            <w:tcW w:w="2704" w:type="dxa"/>
            <w:shd w:val="clear" w:color="auto" w:fill="auto"/>
            <w:hideMark/>
          </w:tcPr>
          <w:p w:rsidR="00756A30" w:rsidRPr="000764E4" w:rsidRDefault="00756A30" w:rsidP="00385C2F">
            <w:pPr>
              <w:rPr>
                <w:rFonts w:ascii="Times New Roman" w:hAnsi="Times New Roman" w:cs="Times New Roman"/>
                <w:sz w:val="24"/>
                <w:szCs w:val="24"/>
                <w:lang w:val="fr-BE"/>
              </w:rPr>
            </w:pPr>
            <w:r w:rsidRPr="000764E4">
              <w:rPr>
                <w:rFonts w:ascii="Times New Roman" w:hAnsi="Times New Roman" w:cs="Times New Roman"/>
                <w:b/>
                <w:bCs/>
                <w:sz w:val="24"/>
                <w:szCs w:val="24"/>
                <w:lang w:val="fr-BE"/>
              </w:rPr>
              <w:t>PI-2</w:t>
            </w:r>
            <w:r w:rsidR="00385C2F">
              <w:rPr>
                <w:rFonts w:ascii="Times New Roman" w:hAnsi="Times New Roman" w:cs="Times New Roman"/>
                <w:b/>
                <w:bCs/>
                <w:sz w:val="24"/>
                <w:szCs w:val="24"/>
                <w:lang w:val="fr-BE"/>
              </w:rPr>
              <w:t>9</w:t>
            </w:r>
            <w:r w:rsidRPr="000764E4">
              <w:rPr>
                <w:rFonts w:ascii="Times New Roman" w:hAnsi="Times New Roman" w:cs="Times New Roman"/>
                <w:b/>
                <w:bCs/>
                <w:sz w:val="24"/>
                <w:szCs w:val="24"/>
                <w:lang w:val="fr-BE"/>
              </w:rPr>
              <w:t>. Etats financiers annuels (M1)</w:t>
            </w:r>
          </w:p>
        </w:tc>
        <w:tc>
          <w:tcPr>
            <w:tcW w:w="1134" w:type="dxa"/>
            <w:shd w:val="clear" w:color="auto" w:fill="auto"/>
            <w:noWrap/>
            <w:hideMark/>
          </w:tcPr>
          <w:p w:rsidR="00756A30" w:rsidRPr="000764E4" w:rsidRDefault="00756A30" w:rsidP="00145398">
            <w:pPr>
              <w:jc w:val="center"/>
              <w:rPr>
                <w:rFonts w:ascii="Times New Roman" w:hAnsi="Times New Roman" w:cs="Times New Roman"/>
                <w:b/>
                <w:sz w:val="24"/>
                <w:szCs w:val="24"/>
                <w:lang w:val="fr-BE"/>
              </w:rPr>
            </w:pPr>
            <w:r w:rsidRPr="000764E4">
              <w:rPr>
                <w:rFonts w:ascii="Times New Roman" w:hAnsi="Times New Roman" w:cs="Times New Roman"/>
                <w:sz w:val="24"/>
                <w:szCs w:val="24"/>
                <w:lang w:val="fr-BE"/>
              </w:rPr>
              <w:t> </w:t>
            </w:r>
            <w:r w:rsidRPr="000764E4">
              <w:rPr>
                <w:rFonts w:ascii="Times New Roman" w:hAnsi="Times New Roman" w:cs="Times New Roman"/>
                <w:b/>
                <w:sz w:val="24"/>
                <w:szCs w:val="24"/>
                <w:lang w:val="fr-BE"/>
              </w:rPr>
              <w:t>C+</w:t>
            </w:r>
          </w:p>
        </w:tc>
        <w:tc>
          <w:tcPr>
            <w:tcW w:w="5953" w:type="dxa"/>
            <w:shd w:val="clear" w:color="auto" w:fill="auto"/>
            <w:hideMark/>
          </w:tcPr>
          <w:p w:rsidR="00756A30" w:rsidRPr="000764E4" w:rsidRDefault="00756A30" w:rsidP="00145398">
            <w:pPr>
              <w:rPr>
                <w:rFonts w:ascii="Times New Roman" w:hAnsi="Times New Roman" w:cs="Times New Roman"/>
                <w:sz w:val="24"/>
                <w:szCs w:val="24"/>
                <w:lang w:val="fr-BE"/>
              </w:rPr>
            </w:pPr>
            <w:r w:rsidRPr="000764E4">
              <w:rPr>
                <w:rFonts w:ascii="Times New Roman" w:hAnsi="Times New Roman" w:cs="Times New Roman"/>
                <w:sz w:val="24"/>
                <w:szCs w:val="24"/>
                <w:lang w:val="fr-BE"/>
              </w:rPr>
              <w:t> </w:t>
            </w:r>
          </w:p>
        </w:tc>
      </w:tr>
      <w:tr w:rsidR="00756A30" w:rsidRPr="000764E4" w:rsidTr="00B8418F">
        <w:trPr>
          <w:trHeight w:val="1011"/>
        </w:trPr>
        <w:tc>
          <w:tcPr>
            <w:tcW w:w="2704" w:type="dxa"/>
            <w:shd w:val="clear" w:color="auto" w:fill="auto"/>
          </w:tcPr>
          <w:p w:rsidR="00756A30" w:rsidRPr="000764E4" w:rsidRDefault="00756A30" w:rsidP="00B8418F">
            <w:pPr>
              <w:rPr>
                <w:rFonts w:ascii="Times New Roman" w:hAnsi="Times New Roman" w:cs="Times New Roman"/>
                <w:sz w:val="24"/>
                <w:szCs w:val="24"/>
                <w:lang w:val="fr-BE"/>
              </w:rPr>
            </w:pPr>
            <w:r w:rsidRPr="000764E4">
              <w:rPr>
                <w:rFonts w:ascii="Times New Roman" w:hAnsi="Times New Roman" w:cs="Times New Roman"/>
                <w:sz w:val="24"/>
                <w:szCs w:val="24"/>
                <w:lang w:val="fr-BE"/>
              </w:rPr>
              <w:t>(</w:t>
            </w:r>
            <w:r w:rsidR="00B8418F">
              <w:rPr>
                <w:rFonts w:ascii="Times New Roman" w:hAnsi="Times New Roman" w:cs="Times New Roman"/>
                <w:sz w:val="24"/>
                <w:szCs w:val="24"/>
                <w:lang w:val="fr-BE"/>
              </w:rPr>
              <w:t>1</w:t>
            </w:r>
            <w:r w:rsidRPr="000764E4">
              <w:rPr>
                <w:rFonts w:ascii="Times New Roman" w:hAnsi="Times New Roman" w:cs="Times New Roman"/>
                <w:sz w:val="24"/>
                <w:szCs w:val="24"/>
                <w:lang w:val="fr-BE"/>
              </w:rPr>
              <w:t>) État complet des états financiers</w:t>
            </w:r>
          </w:p>
        </w:tc>
        <w:tc>
          <w:tcPr>
            <w:tcW w:w="1134" w:type="dxa"/>
            <w:shd w:val="clear" w:color="auto" w:fill="auto"/>
          </w:tcPr>
          <w:p w:rsidR="00756A30" w:rsidRPr="000764E4" w:rsidRDefault="00756A30" w:rsidP="00145398">
            <w:pPr>
              <w:jc w:val="center"/>
              <w:rPr>
                <w:rFonts w:ascii="Times New Roman" w:hAnsi="Times New Roman" w:cs="Times New Roman"/>
                <w:sz w:val="24"/>
                <w:szCs w:val="24"/>
                <w:lang w:val="fr-BE"/>
              </w:rPr>
            </w:pPr>
            <w:r w:rsidRPr="000764E4">
              <w:rPr>
                <w:rFonts w:ascii="Times New Roman" w:hAnsi="Times New Roman" w:cs="Times New Roman"/>
                <w:sz w:val="24"/>
                <w:szCs w:val="24"/>
                <w:lang w:val="fr-BE"/>
              </w:rPr>
              <w:t> C</w:t>
            </w:r>
          </w:p>
        </w:tc>
        <w:tc>
          <w:tcPr>
            <w:tcW w:w="5953" w:type="dxa"/>
            <w:shd w:val="clear" w:color="auto" w:fill="auto"/>
          </w:tcPr>
          <w:p w:rsidR="00756A30" w:rsidRPr="000764E4" w:rsidRDefault="00756A30" w:rsidP="00B8418F">
            <w:pPr>
              <w:rPr>
                <w:rFonts w:ascii="Times New Roman" w:hAnsi="Times New Roman" w:cs="Times New Roman"/>
                <w:sz w:val="24"/>
                <w:szCs w:val="24"/>
                <w:lang w:val="fr-BE"/>
              </w:rPr>
            </w:pPr>
            <w:r w:rsidRPr="000764E4">
              <w:rPr>
                <w:rFonts w:ascii="Times New Roman" w:hAnsi="Times New Roman" w:cs="Times New Roman"/>
                <w:sz w:val="24"/>
                <w:szCs w:val="24"/>
                <w:lang w:val="fr-BE"/>
              </w:rPr>
              <w:t> </w:t>
            </w:r>
            <w:r w:rsidR="00F91E90" w:rsidRPr="000764E4">
              <w:rPr>
                <w:rFonts w:ascii="Times New Roman" w:hAnsi="Times New Roman" w:cs="Times New Roman"/>
                <w:sz w:val="24"/>
                <w:szCs w:val="24"/>
                <w:lang w:val="fr-BE"/>
              </w:rPr>
              <w:t>Les comptes administratifs sont p</w:t>
            </w:r>
            <w:r w:rsidRPr="000764E4">
              <w:rPr>
                <w:rFonts w:ascii="Times New Roman" w:hAnsi="Times New Roman" w:cs="Times New Roman"/>
                <w:sz w:val="24"/>
                <w:szCs w:val="24"/>
                <w:lang w:val="fr-BE"/>
              </w:rPr>
              <w:t>réparé</w:t>
            </w:r>
            <w:r w:rsidR="00F91E90" w:rsidRPr="000764E4">
              <w:rPr>
                <w:rFonts w:ascii="Times New Roman" w:hAnsi="Times New Roman" w:cs="Times New Roman"/>
                <w:sz w:val="24"/>
                <w:szCs w:val="24"/>
                <w:lang w:val="fr-BE"/>
              </w:rPr>
              <w:t>s</w:t>
            </w:r>
            <w:r w:rsidRPr="000764E4">
              <w:rPr>
                <w:rFonts w:ascii="Times New Roman" w:hAnsi="Times New Roman" w:cs="Times New Roman"/>
                <w:sz w:val="24"/>
                <w:szCs w:val="24"/>
                <w:lang w:val="fr-BE"/>
              </w:rPr>
              <w:t xml:space="preserve"> chaque année. Les réalisations sont comparées au budget. Toutefois, les dépenses financées sur fonds externes sont incomplètes</w:t>
            </w:r>
          </w:p>
        </w:tc>
      </w:tr>
      <w:tr w:rsidR="00756A30" w:rsidRPr="000764E4" w:rsidTr="00B8418F">
        <w:trPr>
          <w:trHeight w:val="498"/>
        </w:trPr>
        <w:tc>
          <w:tcPr>
            <w:tcW w:w="2704" w:type="dxa"/>
            <w:shd w:val="clear" w:color="auto" w:fill="auto"/>
            <w:hideMark/>
          </w:tcPr>
          <w:p w:rsidR="00756A30" w:rsidRPr="000764E4" w:rsidRDefault="00756A30" w:rsidP="00B8418F">
            <w:pPr>
              <w:rPr>
                <w:rFonts w:ascii="Times New Roman" w:hAnsi="Times New Roman" w:cs="Times New Roman"/>
                <w:sz w:val="24"/>
                <w:szCs w:val="24"/>
                <w:lang w:val="fr-BE"/>
              </w:rPr>
            </w:pPr>
            <w:r w:rsidRPr="000764E4">
              <w:rPr>
                <w:rFonts w:ascii="Times New Roman" w:hAnsi="Times New Roman" w:cs="Times New Roman"/>
                <w:sz w:val="24"/>
                <w:szCs w:val="24"/>
                <w:lang w:val="fr-BE"/>
              </w:rPr>
              <w:t>(</w:t>
            </w:r>
            <w:r w:rsidR="00B8418F">
              <w:rPr>
                <w:rFonts w:ascii="Times New Roman" w:hAnsi="Times New Roman" w:cs="Times New Roman"/>
                <w:sz w:val="24"/>
                <w:szCs w:val="24"/>
                <w:lang w:val="fr-BE"/>
              </w:rPr>
              <w:t>2</w:t>
            </w:r>
            <w:r w:rsidRPr="000764E4">
              <w:rPr>
                <w:rFonts w:ascii="Times New Roman" w:hAnsi="Times New Roman" w:cs="Times New Roman"/>
                <w:sz w:val="24"/>
                <w:szCs w:val="24"/>
                <w:lang w:val="fr-BE"/>
              </w:rPr>
              <w:t>) Soumission dans les délais des états financiers</w:t>
            </w:r>
          </w:p>
        </w:tc>
        <w:tc>
          <w:tcPr>
            <w:tcW w:w="1134" w:type="dxa"/>
            <w:shd w:val="clear" w:color="auto" w:fill="auto"/>
            <w:hideMark/>
          </w:tcPr>
          <w:p w:rsidR="00756A30" w:rsidRPr="000764E4" w:rsidRDefault="00756A30" w:rsidP="00F91E90">
            <w:pPr>
              <w:jc w:val="center"/>
              <w:rPr>
                <w:rFonts w:ascii="Times New Roman" w:hAnsi="Times New Roman" w:cs="Times New Roman"/>
                <w:iCs/>
                <w:sz w:val="24"/>
                <w:szCs w:val="24"/>
                <w:lang w:val="fr-BE"/>
              </w:rPr>
            </w:pPr>
            <w:r w:rsidRPr="000764E4">
              <w:rPr>
                <w:rFonts w:ascii="Times New Roman" w:hAnsi="Times New Roman" w:cs="Times New Roman"/>
                <w:iCs/>
                <w:sz w:val="24"/>
                <w:szCs w:val="24"/>
                <w:lang w:val="fr-BE"/>
              </w:rPr>
              <w:t> </w:t>
            </w:r>
            <w:r w:rsidR="00F91E90" w:rsidRPr="000764E4">
              <w:rPr>
                <w:rFonts w:ascii="Times New Roman" w:hAnsi="Times New Roman" w:cs="Times New Roman"/>
                <w:iCs/>
                <w:sz w:val="24"/>
                <w:szCs w:val="24"/>
                <w:lang w:val="fr-BE"/>
              </w:rPr>
              <w:t>B</w:t>
            </w:r>
          </w:p>
        </w:tc>
        <w:tc>
          <w:tcPr>
            <w:tcW w:w="5953" w:type="dxa"/>
            <w:shd w:val="clear" w:color="auto" w:fill="auto"/>
            <w:hideMark/>
          </w:tcPr>
          <w:p w:rsidR="00756A30" w:rsidRPr="000764E4" w:rsidRDefault="00756A30" w:rsidP="00F91E90">
            <w:pPr>
              <w:rPr>
                <w:rFonts w:ascii="Times New Roman" w:hAnsi="Times New Roman" w:cs="Times New Roman"/>
                <w:sz w:val="24"/>
                <w:szCs w:val="24"/>
                <w:lang w:val="fr-BE"/>
              </w:rPr>
            </w:pPr>
            <w:r w:rsidRPr="000764E4">
              <w:rPr>
                <w:rFonts w:ascii="Times New Roman" w:hAnsi="Times New Roman" w:cs="Times New Roman"/>
                <w:sz w:val="24"/>
                <w:szCs w:val="24"/>
                <w:lang w:val="fr-BE"/>
              </w:rPr>
              <w:t xml:space="preserve"> Le projet de loi de </w:t>
            </w:r>
            <w:r w:rsidR="00F91E90" w:rsidRPr="000764E4">
              <w:rPr>
                <w:rFonts w:ascii="Times New Roman" w:hAnsi="Times New Roman" w:cs="Times New Roman"/>
                <w:sz w:val="24"/>
                <w:szCs w:val="24"/>
                <w:lang w:val="fr-BE"/>
              </w:rPr>
              <w:t xml:space="preserve">règlement </w:t>
            </w:r>
            <w:r w:rsidRPr="000764E4">
              <w:rPr>
                <w:rFonts w:ascii="Times New Roman" w:hAnsi="Times New Roman" w:cs="Times New Roman"/>
                <w:sz w:val="24"/>
                <w:szCs w:val="24"/>
                <w:lang w:val="fr-BE"/>
              </w:rPr>
              <w:t xml:space="preserve">est transmis à la Cour des comptes dans le courant de juin. </w:t>
            </w:r>
          </w:p>
        </w:tc>
      </w:tr>
      <w:tr w:rsidR="00756A30" w:rsidRPr="000764E4" w:rsidTr="00B8418F">
        <w:trPr>
          <w:trHeight w:val="744"/>
        </w:trPr>
        <w:tc>
          <w:tcPr>
            <w:tcW w:w="2704" w:type="dxa"/>
            <w:shd w:val="clear" w:color="auto" w:fill="auto"/>
            <w:hideMark/>
          </w:tcPr>
          <w:p w:rsidR="00756A30" w:rsidRPr="000764E4" w:rsidRDefault="00756A30" w:rsidP="00B8418F">
            <w:pPr>
              <w:rPr>
                <w:rFonts w:ascii="Times New Roman" w:hAnsi="Times New Roman" w:cs="Times New Roman"/>
                <w:sz w:val="24"/>
                <w:szCs w:val="24"/>
                <w:lang w:val="fr-BE"/>
              </w:rPr>
            </w:pPr>
            <w:r w:rsidRPr="000764E4">
              <w:rPr>
                <w:rFonts w:ascii="Times New Roman" w:hAnsi="Times New Roman" w:cs="Times New Roman"/>
                <w:sz w:val="24"/>
                <w:szCs w:val="24"/>
                <w:lang w:val="fr-BE"/>
              </w:rPr>
              <w:t>(</w:t>
            </w:r>
            <w:r w:rsidR="00B8418F">
              <w:rPr>
                <w:rFonts w:ascii="Times New Roman" w:hAnsi="Times New Roman" w:cs="Times New Roman"/>
                <w:sz w:val="24"/>
                <w:szCs w:val="24"/>
                <w:lang w:val="fr-BE"/>
              </w:rPr>
              <w:t>3</w:t>
            </w:r>
            <w:r w:rsidRPr="000764E4">
              <w:rPr>
                <w:rFonts w:ascii="Times New Roman" w:hAnsi="Times New Roman" w:cs="Times New Roman"/>
                <w:sz w:val="24"/>
                <w:szCs w:val="24"/>
                <w:lang w:val="fr-BE"/>
              </w:rPr>
              <w:t>) Les normes comptables utilisées</w:t>
            </w:r>
          </w:p>
        </w:tc>
        <w:tc>
          <w:tcPr>
            <w:tcW w:w="1134" w:type="dxa"/>
            <w:shd w:val="clear" w:color="auto" w:fill="auto"/>
            <w:noWrap/>
            <w:hideMark/>
          </w:tcPr>
          <w:p w:rsidR="00756A30" w:rsidRPr="000764E4" w:rsidRDefault="00F91E90" w:rsidP="00145398">
            <w:pPr>
              <w:jc w:val="center"/>
              <w:rPr>
                <w:rFonts w:ascii="Times New Roman" w:hAnsi="Times New Roman" w:cs="Times New Roman"/>
                <w:sz w:val="24"/>
                <w:szCs w:val="24"/>
                <w:lang w:val="fr-BE"/>
              </w:rPr>
            </w:pPr>
            <w:r w:rsidRPr="000764E4">
              <w:rPr>
                <w:rFonts w:ascii="Times New Roman" w:hAnsi="Times New Roman" w:cs="Times New Roman"/>
                <w:sz w:val="24"/>
                <w:szCs w:val="24"/>
                <w:lang w:val="fr-BE"/>
              </w:rPr>
              <w:t> C</w:t>
            </w:r>
          </w:p>
        </w:tc>
        <w:tc>
          <w:tcPr>
            <w:tcW w:w="5953" w:type="dxa"/>
            <w:shd w:val="clear" w:color="auto" w:fill="auto"/>
            <w:hideMark/>
          </w:tcPr>
          <w:p w:rsidR="00756A30" w:rsidRPr="000764E4" w:rsidRDefault="00756A30" w:rsidP="00F91E90">
            <w:pPr>
              <w:rPr>
                <w:rFonts w:ascii="Times New Roman" w:hAnsi="Times New Roman" w:cs="Times New Roman"/>
                <w:sz w:val="24"/>
                <w:szCs w:val="24"/>
                <w:lang w:val="fr-BE"/>
              </w:rPr>
            </w:pPr>
            <w:r w:rsidRPr="000764E4">
              <w:rPr>
                <w:rFonts w:ascii="Times New Roman" w:hAnsi="Times New Roman" w:cs="Times New Roman"/>
                <w:sz w:val="24"/>
                <w:szCs w:val="24"/>
                <w:lang w:val="fr-BE"/>
              </w:rPr>
              <w:t>Les états sont présentés selon le même format d’une année sur l’autre.</w:t>
            </w:r>
            <w:r w:rsidR="00F91E90" w:rsidRPr="000764E4">
              <w:rPr>
                <w:rFonts w:ascii="Times New Roman" w:hAnsi="Times New Roman" w:cs="Times New Roman"/>
                <w:sz w:val="24"/>
                <w:szCs w:val="24"/>
                <w:lang w:val="fr-BE"/>
              </w:rPr>
              <w:t xml:space="preserve"> Toutefois les normes comptables ne sont pas cohérentes avec les normes IPSAS.</w:t>
            </w:r>
          </w:p>
        </w:tc>
      </w:tr>
    </w:tbl>
    <w:p w:rsidR="00145398" w:rsidRPr="000764E4" w:rsidRDefault="00145398" w:rsidP="00F91E90">
      <w:pPr>
        <w:pStyle w:val="Titre3"/>
        <w:rPr>
          <w:rFonts w:ascii="Times New Roman" w:eastAsia="Arial" w:hAnsi="Times New Roman"/>
          <w:color w:val="000000"/>
          <w:szCs w:val="24"/>
          <w:lang w:val="fr-BE"/>
        </w:rPr>
      </w:pPr>
      <w:r w:rsidRPr="000764E4">
        <w:rPr>
          <w:rFonts w:ascii="Times New Roman" w:eastAsia="Arial" w:hAnsi="Times New Roman"/>
          <w:noProof w:val="0"/>
          <w:szCs w:val="24"/>
          <w:lang w:val="fr-BE"/>
        </w:rPr>
        <w:t xml:space="preserve">PI- </w:t>
      </w:r>
      <w:r w:rsidR="00F91E90" w:rsidRPr="000764E4">
        <w:rPr>
          <w:rFonts w:ascii="Times New Roman" w:eastAsia="Arial" w:hAnsi="Times New Roman"/>
          <w:noProof w:val="0"/>
          <w:szCs w:val="24"/>
          <w:lang w:val="fr-BE"/>
        </w:rPr>
        <w:t>30 Audit externe</w:t>
      </w:r>
      <w:r w:rsidRPr="000764E4">
        <w:rPr>
          <w:rFonts w:ascii="Times New Roman" w:eastAsia="Arial" w:hAnsi="Times New Roman"/>
          <w:color w:val="000000"/>
          <w:szCs w:val="24"/>
          <w:lang w:val="fr-BE"/>
        </w:rPr>
        <w:t xml:space="preserve"> </w:t>
      </w:r>
    </w:p>
    <w:p w:rsidR="00145398" w:rsidRPr="000764E4" w:rsidRDefault="00385C2F" w:rsidP="00145398">
      <w:pPr>
        <w:ind w:left="850"/>
        <w:rPr>
          <w:rFonts w:ascii="Times New Roman" w:eastAsia="Arial" w:hAnsi="Times New Roman" w:cs="Times New Roman"/>
          <w:color w:val="000000"/>
          <w:sz w:val="24"/>
          <w:szCs w:val="24"/>
          <w:lang w:val="fr-BE"/>
        </w:rPr>
      </w:pPr>
      <w:r>
        <w:rPr>
          <w:rFonts w:ascii="Times New Roman" w:eastAsia="Arial" w:hAnsi="Times New Roman" w:cs="Times New Roman"/>
          <w:color w:val="000000"/>
          <w:sz w:val="24"/>
          <w:szCs w:val="24"/>
          <w:lang w:val="fr-BE"/>
        </w:rPr>
        <w:t>Méthode de notation M1</w:t>
      </w:r>
    </w:p>
    <w:tbl>
      <w:tblPr>
        <w:tblW w:w="9791" w:type="dxa"/>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15"/>
        <w:gridCol w:w="658"/>
        <w:gridCol w:w="6618"/>
      </w:tblGrid>
      <w:tr w:rsidR="00F91E90" w:rsidRPr="000764E4" w:rsidTr="0079351F">
        <w:trPr>
          <w:trHeight w:val="498"/>
        </w:trPr>
        <w:tc>
          <w:tcPr>
            <w:tcW w:w="2515" w:type="dxa"/>
            <w:shd w:val="clear" w:color="auto" w:fill="A50021"/>
          </w:tcPr>
          <w:p w:rsidR="00F91E90" w:rsidRPr="000764E4" w:rsidRDefault="00F91E90" w:rsidP="00145398">
            <w:pPr>
              <w:jc w:val="center"/>
              <w:rPr>
                <w:rFonts w:ascii="Times New Roman" w:hAnsi="Times New Roman" w:cs="Times New Roman"/>
                <w:b/>
                <w:bCs/>
                <w:sz w:val="24"/>
                <w:szCs w:val="24"/>
                <w:highlight w:val="yellow"/>
                <w:lang w:val="fr-BE"/>
              </w:rPr>
            </w:pPr>
            <w:r w:rsidRPr="000764E4">
              <w:rPr>
                <w:rFonts w:ascii="Times New Roman" w:hAnsi="Times New Roman" w:cs="Times New Roman"/>
                <w:b/>
                <w:bCs/>
                <w:sz w:val="24"/>
                <w:szCs w:val="24"/>
                <w:lang w:val="fr-BE"/>
              </w:rPr>
              <w:t>Indicateur</w:t>
            </w:r>
          </w:p>
        </w:tc>
        <w:tc>
          <w:tcPr>
            <w:tcW w:w="0" w:type="auto"/>
            <w:shd w:val="clear" w:color="auto" w:fill="A50021"/>
          </w:tcPr>
          <w:p w:rsidR="00F91E90" w:rsidRPr="000764E4" w:rsidRDefault="00F91E90" w:rsidP="00385C2F">
            <w:pPr>
              <w:jc w:val="center"/>
              <w:rPr>
                <w:rFonts w:ascii="Times New Roman" w:hAnsi="Times New Roman" w:cs="Times New Roman"/>
                <w:b/>
                <w:sz w:val="24"/>
                <w:szCs w:val="24"/>
                <w:lang w:val="fr-BE"/>
              </w:rPr>
            </w:pPr>
            <w:r w:rsidRPr="000764E4">
              <w:rPr>
                <w:rFonts w:ascii="Times New Roman" w:hAnsi="Times New Roman" w:cs="Times New Roman"/>
                <w:b/>
                <w:sz w:val="24"/>
                <w:szCs w:val="24"/>
                <w:lang w:val="fr-BE"/>
              </w:rPr>
              <w:t xml:space="preserve">Note </w:t>
            </w:r>
          </w:p>
        </w:tc>
        <w:tc>
          <w:tcPr>
            <w:tcW w:w="6618" w:type="dxa"/>
            <w:shd w:val="clear" w:color="auto" w:fill="A50021"/>
          </w:tcPr>
          <w:p w:rsidR="00F91E90" w:rsidRPr="000764E4" w:rsidRDefault="00F91E90" w:rsidP="00385C2F">
            <w:pPr>
              <w:jc w:val="center"/>
              <w:rPr>
                <w:rFonts w:ascii="Times New Roman" w:hAnsi="Times New Roman" w:cs="Times New Roman"/>
                <w:b/>
                <w:sz w:val="24"/>
                <w:szCs w:val="24"/>
                <w:lang w:val="fr-BE"/>
              </w:rPr>
            </w:pPr>
            <w:r w:rsidRPr="000764E4">
              <w:rPr>
                <w:rFonts w:ascii="Times New Roman" w:hAnsi="Times New Roman" w:cs="Times New Roman"/>
                <w:b/>
                <w:sz w:val="24"/>
                <w:szCs w:val="24"/>
                <w:lang w:val="fr-BE"/>
              </w:rPr>
              <w:t xml:space="preserve">Evaluation résumée </w:t>
            </w:r>
          </w:p>
        </w:tc>
      </w:tr>
      <w:tr w:rsidR="00F91E90" w:rsidRPr="000764E4" w:rsidTr="0079351F">
        <w:trPr>
          <w:trHeight w:val="498"/>
        </w:trPr>
        <w:tc>
          <w:tcPr>
            <w:tcW w:w="2515" w:type="dxa"/>
            <w:shd w:val="clear" w:color="auto" w:fill="auto"/>
            <w:hideMark/>
          </w:tcPr>
          <w:p w:rsidR="00F91E90" w:rsidRPr="000764E4" w:rsidRDefault="00F91E90" w:rsidP="00B8418F">
            <w:pPr>
              <w:rPr>
                <w:rFonts w:ascii="Times New Roman" w:hAnsi="Times New Roman" w:cs="Times New Roman"/>
                <w:sz w:val="24"/>
                <w:szCs w:val="24"/>
                <w:lang w:val="fr-BE"/>
              </w:rPr>
            </w:pPr>
            <w:r w:rsidRPr="000764E4">
              <w:rPr>
                <w:rFonts w:ascii="Times New Roman" w:hAnsi="Times New Roman" w:cs="Times New Roman"/>
                <w:b/>
                <w:bCs/>
                <w:sz w:val="24"/>
                <w:szCs w:val="24"/>
                <w:lang w:val="fr-BE"/>
              </w:rPr>
              <w:t>PI-</w:t>
            </w:r>
            <w:r w:rsidR="00B8418F">
              <w:rPr>
                <w:rFonts w:ascii="Times New Roman" w:hAnsi="Times New Roman" w:cs="Times New Roman"/>
                <w:b/>
                <w:bCs/>
                <w:sz w:val="24"/>
                <w:szCs w:val="24"/>
                <w:lang w:val="fr-BE"/>
              </w:rPr>
              <w:t>30</w:t>
            </w:r>
            <w:r w:rsidRPr="000764E4">
              <w:rPr>
                <w:rFonts w:ascii="Times New Roman" w:hAnsi="Times New Roman" w:cs="Times New Roman"/>
                <w:b/>
                <w:bCs/>
                <w:sz w:val="24"/>
                <w:szCs w:val="24"/>
                <w:lang w:val="fr-BE"/>
              </w:rPr>
              <w:t xml:space="preserve"> </w:t>
            </w:r>
            <w:r w:rsidR="00EA51DF" w:rsidRPr="000764E4">
              <w:rPr>
                <w:rFonts w:ascii="Times New Roman" w:hAnsi="Times New Roman" w:cs="Times New Roman"/>
                <w:b/>
                <w:bCs/>
                <w:sz w:val="24"/>
                <w:szCs w:val="24"/>
                <w:lang w:val="fr-BE"/>
              </w:rPr>
              <w:t>Audit externe</w:t>
            </w:r>
            <w:r w:rsidRPr="000764E4">
              <w:rPr>
                <w:rFonts w:ascii="Times New Roman" w:hAnsi="Times New Roman" w:cs="Times New Roman"/>
                <w:b/>
                <w:bCs/>
                <w:sz w:val="24"/>
                <w:szCs w:val="24"/>
                <w:lang w:val="fr-BE"/>
              </w:rPr>
              <w:t xml:space="preserve"> (M1)</w:t>
            </w:r>
          </w:p>
        </w:tc>
        <w:tc>
          <w:tcPr>
            <w:tcW w:w="0" w:type="auto"/>
            <w:shd w:val="clear" w:color="auto" w:fill="auto"/>
            <w:hideMark/>
          </w:tcPr>
          <w:p w:rsidR="00F91E90" w:rsidRPr="000764E4" w:rsidRDefault="00F91E90" w:rsidP="00145398">
            <w:pPr>
              <w:jc w:val="center"/>
              <w:rPr>
                <w:rFonts w:ascii="Times New Roman" w:hAnsi="Times New Roman" w:cs="Times New Roman"/>
                <w:b/>
                <w:bCs/>
                <w:sz w:val="24"/>
                <w:szCs w:val="24"/>
                <w:lang w:val="fr-BE"/>
              </w:rPr>
            </w:pPr>
            <w:r w:rsidRPr="000764E4">
              <w:rPr>
                <w:rFonts w:ascii="Times New Roman" w:hAnsi="Times New Roman" w:cs="Times New Roman"/>
                <w:b/>
                <w:bCs/>
                <w:sz w:val="24"/>
                <w:szCs w:val="24"/>
                <w:lang w:val="fr-BE"/>
              </w:rPr>
              <w:t> D</w:t>
            </w:r>
            <w:r w:rsidR="00B8418F">
              <w:rPr>
                <w:rFonts w:ascii="Times New Roman" w:hAnsi="Times New Roman" w:cs="Times New Roman"/>
                <w:b/>
                <w:bCs/>
                <w:sz w:val="24"/>
                <w:szCs w:val="24"/>
                <w:lang w:val="fr-BE"/>
              </w:rPr>
              <w:t>+</w:t>
            </w:r>
          </w:p>
        </w:tc>
        <w:tc>
          <w:tcPr>
            <w:tcW w:w="6618" w:type="dxa"/>
            <w:shd w:val="clear" w:color="auto" w:fill="auto"/>
            <w:hideMark/>
          </w:tcPr>
          <w:p w:rsidR="00F91E90" w:rsidRPr="000764E4" w:rsidRDefault="00F91E90" w:rsidP="00145398">
            <w:pPr>
              <w:rPr>
                <w:rFonts w:ascii="Times New Roman" w:hAnsi="Times New Roman" w:cs="Times New Roman"/>
                <w:sz w:val="24"/>
                <w:szCs w:val="24"/>
                <w:lang w:val="fr-BE"/>
              </w:rPr>
            </w:pPr>
            <w:r w:rsidRPr="000764E4">
              <w:rPr>
                <w:rFonts w:ascii="Times New Roman" w:hAnsi="Times New Roman" w:cs="Times New Roman"/>
                <w:sz w:val="24"/>
                <w:szCs w:val="24"/>
                <w:lang w:val="fr-BE"/>
              </w:rPr>
              <w:t> </w:t>
            </w:r>
          </w:p>
        </w:tc>
      </w:tr>
      <w:tr w:rsidR="00F91E90" w:rsidRPr="000764E4" w:rsidTr="0079351F">
        <w:trPr>
          <w:trHeight w:val="744"/>
        </w:trPr>
        <w:tc>
          <w:tcPr>
            <w:tcW w:w="2515" w:type="dxa"/>
            <w:shd w:val="clear" w:color="auto" w:fill="auto"/>
            <w:hideMark/>
          </w:tcPr>
          <w:p w:rsidR="00F91E90" w:rsidRPr="000764E4" w:rsidRDefault="00F91E90" w:rsidP="00B8418F">
            <w:pPr>
              <w:rPr>
                <w:rFonts w:ascii="Times New Roman" w:hAnsi="Times New Roman" w:cs="Times New Roman"/>
                <w:sz w:val="24"/>
                <w:szCs w:val="24"/>
                <w:lang w:val="fr-BE"/>
              </w:rPr>
            </w:pPr>
            <w:r w:rsidRPr="000764E4">
              <w:rPr>
                <w:rFonts w:ascii="Times New Roman" w:hAnsi="Times New Roman" w:cs="Times New Roman"/>
                <w:sz w:val="24"/>
                <w:szCs w:val="24"/>
                <w:lang w:val="fr-BE"/>
              </w:rPr>
              <w:t>(</w:t>
            </w:r>
            <w:r w:rsidR="00B8418F">
              <w:rPr>
                <w:rFonts w:ascii="Times New Roman" w:hAnsi="Times New Roman" w:cs="Times New Roman"/>
                <w:sz w:val="24"/>
                <w:szCs w:val="24"/>
                <w:lang w:val="fr-BE"/>
              </w:rPr>
              <w:t>1</w:t>
            </w:r>
            <w:r w:rsidRPr="000764E4">
              <w:rPr>
                <w:rFonts w:ascii="Times New Roman" w:hAnsi="Times New Roman" w:cs="Times New Roman"/>
                <w:sz w:val="24"/>
                <w:szCs w:val="24"/>
                <w:lang w:val="fr-BE"/>
              </w:rPr>
              <w:t xml:space="preserve">) </w:t>
            </w:r>
            <w:r w:rsidR="0079351F" w:rsidRPr="000764E4">
              <w:rPr>
                <w:rFonts w:ascii="Times New Roman" w:hAnsi="Times New Roman" w:cs="Times New Roman"/>
                <w:sz w:val="24"/>
                <w:szCs w:val="24"/>
                <w:lang w:val="fr-BE"/>
              </w:rPr>
              <w:t xml:space="preserve">Couverture de l’audit et normes </w:t>
            </w:r>
          </w:p>
        </w:tc>
        <w:tc>
          <w:tcPr>
            <w:tcW w:w="0" w:type="auto"/>
            <w:shd w:val="clear" w:color="auto" w:fill="auto"/>
            <w:hideMark/>
          </w:tcPr>
          <w:p w:rsidR="00F91E90" w:rsidRPr="000764E4" w:rsidRDefault="0048501D" w:rsidP="0048501D">
            <w:pPr>
              <w:jc w:val="center"/>
              <w:rPr>
                <w:rFonts w:ascii="Times New Roman" w:hAnsi="Times New Roman" w:cs="Times New Roman"/>
                <w:iCs/>
                <w:sz w:val="24"/>
                <w:szCs w:val="24"/>
                <w:lang w:val="fr-BE"/>
              </w:rPr>
            </w:pPr>
            <w:r w:rsidRPr="000764E4">
              <w:rPr>
                <w:rFonts w:ascii="Times New Roman" w:hAnsi="Times New Roman" w:cs="Times New Roman"/>
                <w:iCs/>
                <w:sz w:val="24"/>
                <w:szCs w:val="24"/>
                <w:lang w:val="fr-BE"/>
              </w:rPr>
              <w:t>C</w:t>
            </w:r>
          </w:p>
        </w:tc>
        <w:tc>
          <w:tcPr>
            <w:tcW w:w="6618" w:type="dxa"/>
            <w:shd w:val="clear" w:color="auto" w:fill="auto"/>
            <w:hideMark/>
          </w:tcPr>
          <w:p w:rsidR="00F91E90" w:rsidRPr="000764E4" w:rsidRDefault="0048501D" w:rsidP="0048501D">
            <w:pPr>
              <w:rPr>
                <w:rFonts w:ascii="Times New Roman" w:hAnsi="Times New Roman" w:cs="Times New Roman"/>
                <w:sz w:val="24"/>
                <w:szCs w:val="24"/>
                <w:lang w:val="fr-BE"/>
              </w:rPr>
            </w:pPr>
            <w:r w:rsidRPr="000764E4">
              <w:rPr>
                <w:rFonts w:ascii="Times New Roman" w:hAnsi="Times New Roman" w:cs="Times New Roman"/>
                <w:sz w:val="24"/>
                <w:szCs w:val="24"/>
                <w:lang w:val="fr-BE"/>
              </w:rPr>
              <w:t>Les comptes administratifs et les comptes de gestion sont audités. Toutefois, les rapports financiers des EPA ne sont pas audités. Les rapports de la Cour des Comptes ne soulignent pas les risques systémiques</w:t>
            </w:r>
            <w:r w:rsidR="00F91E90" w:rsidRPr="000764E4">
              <w:rPr>
                <w:rFonts w:ascii="Times New Roman" w:hAnsi="Times New Roman" w:cs="Times New Roman"/>
                <w:sz w:val="24"/>
                <w:szCs w:val="24"/>
                <w:lang w:val="fr-BE"/>
              </w:rPr>
              <w:t xml:space="preserve"> </w:t>
            </w:r>
          </w:p>
        </w:tc>
      </w:tr>
      <w:tr w:rsidR="00F91E90" w:rsidRPr="000764E4" w:rsidTr="0079351F">
        <w:trPr>
          <w:trHeight w:val="498"/>
        </w:trPr>
        <w:tc>
          <w:tcPr>
            <w:tcW w:w="2515" w:type="dxa"/>
            <w:shd w:val="clear" w:color="auto" w:fill="auto"/>
            <w:hideMark/>
          </w:tcPr>
          <w:p w:rsidR="00F91E90" w:rsidRPr="000764E4" w:rsidRDefault="00F91E90" w:rsidP="00B8418F">
            <w:pPr>
              <w:rPr>
                <w:rFonts w:ascii="Times New Roman" w:hAnsi="Times New Roman" w:cs="Times New Roman"/>
                <w:sz w:val="24"/>
                <w:szCs w:val="24"/>
                <w:lang w:val="fr-BE"/>
              </w:rPr>
            </w:pPr>
            <w:r w:rsidRPr="000764E4">
              <w:rPr>
                <w:rFonts w:ascii="Times New Roman" w:hAnsi="Times New Roman" w:cs="Times New Roman"/>
                <w:sz w:val="24"/>
                <w:szCs w:val="24"/>
                <w:lang w:val="fr-BE"/>
              </w:rPr>
              <w:t>(</w:t>
            </w:r>
            <w:r w:rsidR="00B8418F">
              <w:rPr>
                <w:rFonts w:ascii="Times New Roman" w:hAnsi="Times New Roman" w:cs="Times New Roman"/>
                <w:sz w:val="24"/>
                <w:szCs w:val="24"/>
                <w:lang w:val="fr-BE"/>
              </w:rPr>
              <w:t>2</w:t>
            </w:r>
            <w:r w:rsidRPr="000764E4">
              <w:rPr>
                <w:rFonts w:ascii="Times New Roman" w:hAnsi="Times New Roman" w:cs="Times New Roman"/>
                <w:sz w:val="24"/>
                <w:szCs w:val="24"/>
                <w:lang w:val="fr-BE"/>
              </w:rPr>
              <w:t>) Présentation des rapports d</w:t>
            </w:r>
            <w:r w:rsidR="00EA51DF" w:rsidRPr="000764E4">
              <w:rPr>
                <w:rFonts w:ascii="Times New Roman" w:hAnsi="Times New Roman" w:cs="Times New Roman"/>
                <w:sz w:val="24"/>
                <w:szCs w:val="24"/>
                <w:lang w:val="fr-BE"/>
              </w:rPr>
              <w:t xml:space="preserve">’audit </w:t>
            </w:r>
            <w:r w:rsidRPr="000764E4">
              <w:rPr>
                <w:rFonts w:ascii="Times New Roman" w:hAnsi="Times New Roman" w:cs="Times New Roman"/>
                <w:sz w:val="24"/>
                <w:szCs w:val="24"/>
                <w:lang w:val="fr-BE"/>
              </w:rPr>
              <w:t xml:space="preserve">au </w:t>
            </w:r>
            <w:r w:rsidR="00B8418F">
              <w:rPr>
                <w:rFonts w:ascii="Times New Roman" w:hAnsi="Times New Roman" w:cs="Times New Roman"/>
                <w:sz w:val="24"/>
                <w:szCs w:val="24"/>
                <w:lang w:val="fr-BE"/>
              </w:rPr>
              <w:t>P</w:t>
            </w:r>
            <w:r w:rsidRPr="000764E4">
              <w:rPr>
                <w:rFonts w:ascii="Times New Roman" w:hAnsi="Times New Roman" w:cs="Times New Roman"/>
                <w:sz w:val="24"/>
                <w:szCs w:val="24"/>
                <w:lang w:val="fr-BE"/>
              </w:rPr>
              <w:t>arlement</w:t>
            </w:r>
          </w:p>
        </w:tc>
        <w:tc>
          <w:tcPr>
            <w:tcW w:w="0" w:type="auto"/>
            <w:shd w:val="clear" w:color="auto" w:fill="auto"/>
            <w:hideMark/>
          </w:tcPr>
          <w:p w:rsidR="00F91E90" w:rsidRPr="000764E4" w:rsidRDefault="00F91E90" w:rsidP="00145398">
            <w:pPr>
              <w:jc w:val="center"/>
              <w:rPr>
                <w:rFonts w:ascii="Times New Roman" w:hAnsi="Times New Roman" w:cs="Times New Roman"/>
                <w:iCs/>
                <w:sz w:val="24"/>
                <w:szCs w:val="24"/>
                <w:lang w:val="fr-BE"/>
              </w:rPr>
            </w:pPr>
            <w:r w:rsidRPr="000764E4">
              <w:rPr>
                <w:rFonts w:ascii="Times New Roman" w:hAnsi="Times New Roman" w:cs="Times New Roman"/>
                <w:iCs/>
                <w:sz w:val="24"/>
                <w:szCs w:val="24"/>
                <w:lang w:val="fr-BE"/>
              </w:rPr>
              <w:t> D</w:t>
            </w:r>
          </w:p>
        </w:tc>
        <w:tc>
          <w:tcPr>
            <w:tcW w:w="6618" w:type="dxa"/>
            <w:shd w:val="clear" w:color="auto" w:fill="auto"/>
            <w:hideMark/>
          </w:tcPr>
          <w:p w:rsidR="00F91E90" w:rsidRPr="000764E4" w:rsidRDefault="00F91E90" w:rsidP="0048501D">
            <w:pPr>
              <w:rPr>
                <w:rFonts w:ascii="Times New Roman" w:hAnsi="Times New Roman" w:cs="Times New Roman"/>
                <w:sz w:val="24"/>
                <w:szCs w:val="24"/>
                <w:lang w:val="fr-BE"/>
              </w:rPr>
            </w:pPr>
            <w:r w:rsidRPr="000764E4">
              <w:rPr>
                <w:rFonts w:ascii="Times New Roman" w:hAnsi="Times New Roman" w:cs="Times New Roman"/>
                <w:sz w:val="24"/>
                <w:szCs w:val="24"/>
                <w:lang w:val="fr-BE"/>
              </w:rPr>
              <w:t xml:space="preserve"> Les rapports sont présentés au parlement au-delà des 12 mois suivant la fin de la période sous revue. </w:t>
            </w:r>
          </w:p>
        </w:tc>
      </w:tr>
      <w:tr w:rsidR="00F91E90" w:rsidRPr="000764E4" w:rsidTr="0079351F">
        <w:trPr>
          <w:trHeight w:val="498"/>
        </w:trPr>
        <w:tc>
          <w:tcPr>
            <w:tcW w:w="2515" w:type="dxa"/>
            <w:shd w:val="clear" w:color="auto" w:fill="auto"/>
            <w:hideMark/>
          </w:tcPr>
          <w:p w:rsidR="00F91E90" w:rsidRPr="000764E4" w:rsidRDefault="00F91E90" w:rsidP="00B8418F">
            <w:pPr>
              <w:rPr>
                <w:rFonts w:ascii="Times New Roman" w:hAnsi="Times New Roman" w:cs="Times New Roman"/>
                <w:sz w:val="24"/>
                <w:szCs w:val="24"/>
                <w:lang w:val="fr-BE"/>
              </w:rPr>
            </w:pPr>
            <w:r w:rsidRPr="000764E4">
              <w:rPr>
                <w:rFonts w:ascii="Times New Roman" w:hAnsi="Times New Roman" w:cs="Times New Roman"/>
                <w:sz w:val="24"/>
                <w:szCs w:val="24"/>
                <w:lang w:val="fr-BE"/>
              </w:rPr>
              <w:t>(</w:t>
            </w:r>
            <w:r w:rsidR="00B8418F">
              <w:rPr>
                <w:rFonts w:ascii="Times New Roman" w:hAnsi="Times New Roman" w:cs="Times New Roman"/>
                <w:sz w:val="24"/>
                <w:szCs w:val="24"/>
                <w:lang w:val="fr-BE"/>
              </w:rPr>
              <w:t>3</w:t>
            </w:r>
            <w:r w:rsidRPr="000764E4">
              <w:rPr>
                <w:rFonts w:ascii="Times New Roman" w:hAnsi="Times New Roman" w:cs="Times New Roman"/>
                <w:sz w:val="24"/>
                <w:szCs w:val="24"/>
                <w:lang w:val="fr-BE"/>
              </w:rPr>
              <w:t xml:space="preserve">) </w:t>
            </w:r>
            <w:r w:rsidR="00EA51DF" w:rsidRPr="000764E4">
              <w:rPr>
                <w:rFonts w:ascii="Times New Roman" w:hAnsi="Times New Roman" w:cs="Times New Roman"/>
                <w:sz w:val="24"/>
                <w:szCs w:val="24"/>
                <w:lang w:val="fr-BE"/>
              </w:rPr>
              <w:t>S</w:t>
            </w:r>
            <w:r w:rsidRPr="000764E4">
              <w:rPr>
                <w:rFonts w:ascii="Times New Roman" w:hAnsi="Times New Roman" w:cs="Times New Roman"/>
                <w:sz w:val="24"/>
                <w:szCs w:val="24"/>
                <w:lang w:val="fr-BE"/>
              </w:rPr>
              <w:t xml:space="preserve">uivi des recommandations </w:t>
            </w:r>
            <w:r w:rsidR="00EA51DF" w:rsidRPr="000764E4">
              <w:rPr>
                <w:rFonts w:ascii="Times New Roman" w:hAnsi="Times New Roman" w:cs="Times New Roman"/>
                <w:sz w:val="24"/>
                <w:szCs w:val="24"/>
                <w:lang w:val="fr-BE"/>
              </w:rPr>
              <w:t>de l’audit externe</w:t>
            </w:r>
          </w:p>
        </w:tc>
        <w:tc>
          <w:tcPr>
            <w:tcW w:w="0" w:type="auto"/>
            <w:shd w:val="clear" w:color="auto" w:fill="auto"/>
            <w:hideMark/>
          </w:tcPr>
          <w:p w:rsidR="00F91E90" w:rsidRPr="000764E4" w:rsidRDefault="00F91E90" w:rsidP="00145398">
            <w:pPr>
              <w:jc w:val="center"/>
              <w:rPr>
                <w:rFonts w:ascii="Times New Roman" w:hAnsi="Times New Roman" w:cs="Times New Roman"/>
                <w:iCs/>
                <w:sz w:val="24"/>
                <w:szCs w:val="24"/>
                <w:lang w:val="fr-BE"/>
              </w:rPr>
            </w:pPr>
            <w:r w:rsidRPr="000764E4">
              <w:rPr>
                <w:rFonts w:ascii="Times New Roman" w:hAnsi="Times New Roman" w:cs="Times New Roman"/>
                <w:iCs/>
                <w:sz w:val="24"/>
                <w:szCs w:val="24"/>
                <w:lang w:val="fr-BE"/>
              </w:rPr>
              <w:t> D</w:t>
            </w:r>
          </w:p>
        </w:tc>
        <w:tc>
          <w:tcPr>
            <w:tcW w:w="6618" w:type="dxa"/>
            <w:shd w:val="clear" w:color="auto" w:fill="auto"/>
            <w:hideMark/>
          </w:tcPr>
          <w:p w:rsidR="00F91E90" w:rsidRPr="000764E4" w:rsidRDefault="00F91E90" w:rsidP="00145398">
            <w:pPr>
              <w:rPr>
                <w:rFonts w:ascii="Times New Roman" w:hAnsi="Times New Roman" w:cs="Times New Roman"/>
                <w:sz w:val="24"/>
                <w:szCs w:val="24"/>
                <w:lang w:val="fr-BE"/>
              </w:rPr>
            </w:pPr>
            <w:r w:rsidRPr="000764E4">
              <w:rPr>
                <w:rFonts w:ascii="Times New Roman" w:hAnsi="Times New Roman" w:cs="Times New Roman"/>
                <w:sz w:val="24"/>
                <w:szCs w:val="24"/>
                <w:lang w:val="fr-BE"/>
              </w:rPr>
              <w:t xml:space="preserve"> Les recommandations ne sont pas suivies d’effet. </w:t>
            </w:r>
          </w:p>
        </w:tc>
      </w:tr>
    </w:tbl>
    <w:p w:rsidR="00145398" w:rsidRPr="000764E4" w:rsidRDefault="00145398" w:rsidP="00145398">
      <w:pPr>
        <w:ind w:left="850"/>
        <w:rPr>
          <w:rFonts w:ascii="Times New Roman" w:eastAsia="Arial" w:hAnsi="Times New Roman" w:cs="Times New Roman"/>
          <w:color w:val="000000"/>
          <w:sz w:val="24"/>
          <w:szCs w:val="24"/>
          <w:lang w:val="fr-BE"/>
        </w:rPr>
      </w:pPr>
    </w:p>
    <w:p w:rsidR="00145398" w:rsidRPr="000764E4" w:rsidRDefault="00145398" w:rsidP="00145398">
      <w:pPr>
        <w:pStyle w:val="Titre3"/>
        <w:rPr>
          <w:rFonts w:ascii="Times New Roman" w:eastAsia="Arial" w:hAnsi="Times New Roman"/>
          <w:noProof w:val="0"/>
          <w:szCs w:val="24"/>
          <w:lang w:val="fr-BE"/>
        </w:rPr>
        <w:sectPr w:rsidR="00145398" w:rsidRPr="000764E4" w:rsidSect="00145398">
          <w:pgSz w:w="11909" w:h="16838" w:code="9"/>
          <w:pgMar w:top="2268" w:right="1701" w:bottom="1701" w:left="1701" w:header="425" w:footer="709" w:gutter="0"/>
          <w:cols w:space="720"/>
          <w:noEndnote/>
          <w:docGrid w:linePitch="360"/>
        </w:sectPr>
      </w:pPr>
    </w:p>
    <w:p w:rsidR="00145398" w:rsidRPr="000764E4" w:rsidRDefault="00145398" w:rsidP="00145398">
      <w:pPr>
        <w:pStyle w:val="Titre3"/>
        <w:rPr>
          <w:rFonts w:ascii="Times New Roman" w:eastAsia="Arial" w:hAnsi="Times New Roman"/>
          <w:noProof w:val="0"/>
          <w:szCs w:val="24"/>
          <w:lang w:val="fr-BE"/>
        </w:rPr>
      </w:pPr>
      <w:r w:rsidRPr="000764E4">
        <w:rPr>
          <w:rFonts w:ascii="Times New Roman" w:eastAsia="Arial" w:hAnsi="Times New Roman"/>
          <w:noProof w:val="0"/>
          <w:szCs w:val="24"/>
          <w:lang w:val="fr-BE"/>
        </w:rPr>
        <w:lastRenderedPageBreak/>
        <w:t>PI-</w:t>
      </w:r>
      <w:r w:rsidR="00EA51DF" w:rsidRPr="000764E4">
        <w:rPr>
          <w:rFonts w:ascii="Times New Roman" w:eastAsia="Arial" w:hAnsi="Times New Roman"/>
          <w:noProof w:val="0"/>
          <w:szCs w:val="24"/>
          <w:lang w:val="fr-BE"/>
        </w:rPr>
        <w:t>31</w:t>
      </w:r>
      <w:r w:rsidRPr="000764E4">
        <w:rPr>
          <w:rFonts w:ascii="Times New Roman" w:eastAsia="Arial" w:hAnsi="Times New Roman"/>
          <w:noProof w:val="0"/>
          <w:szCs w:val="24"/>
          <w:lang w:val="fr-BE"/>
        </w:rPr>
        <w:t xml:space="preserve"> Examen des rapports d</w:t>
      </w:r>
      <w:r w:rsidR="00EA51DF" w:rsidRPr="000764E4">
        <w:rPr>
          <w:rFonts w:ascii="Times New Roman" w:eastAsia="Arial" w:hAnsi="Times New Roman"/>
          <w:noProof w:val="0"/>
          <w:szCs w:val="24"/>
          <w:lang w:val="fr-BE"/>
        </w:rPr>
        <w:t xml:space="preserve">’audit </w:t>
      </w:r>
      <w:r w:rsidRPr="000764E4">
        <w:rPr>
          <w:rFonts w:ascii="Times New Roman" w:eastAsia="Arial" w:hAnsi="Times New Roman"/>
          <w:noProof w:val="0"/>
          <w:szCs w:val="24"/>
          <w:lang w:val="fr-BE"/>
        </w:rPr>
        <w:t>externe par le pouvoir légi</w:t>
      </w:r>
      <w:r w:rsidR="00EA51DF" w:rsidRPr="000764E4">
        <w:rPr>
          <w:rFonts w:ascii="Times New Roman" w:eastAsia="Arial" w:hAnsi="Times New Roman"/>
          <w:noProof w:val="0"/>
          <w:szCs w:val="24"/>
          <w:lang w:val="fr-BE"/>
        </w:rPr>
        <w:t xml:space="preserve">slatif </w:t>
      </w:r>
    </w:p>
    <w:p w:rsidR="00145398" w:rsidRPr="000764E4" w:rsidRDefault="00B8418F" w:rsidP="00145398">
      <w:pPr>
        <w:rPr>
          <w:rFonts w:ascii="Times New Roman" w:eastAsia="Arial" w:hAnsi="Times New Roman" w:cs="Times New Roman"/>
          <w:color w:val="000000"/>
          <w:sz w:val="24"/>
          <w:szCs w:val="24"/>
          <w:lang w:val="fr-BE"/>
        </w:rPr>
      </w:pPr>
      <w:r>
        <w:rPr>
          <w:rFonts w:ascii="Times New Roman" w:eastAsia="Arial" w:hAnsi="Times New Roman" w:cs="Times New Roman"/>
          <w:color w:val="000000"/>
          <w:sz w:val="24"/>
          <w:szCs w:val="24"/>
          <w:lang w:val="fr-BE"/>
        </w:rPr>
        <w:t>Méthode de notation M2</w:t>
      </w:r>
    </w:p>
    <w:tbl>
      <w:tblPr>
        <w:tblW w:w="9224" w:type="dxa"/>
        <w:tblInd w:w="-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271"/>
        <w:gridCol w:w="850"/>
        <w:gridCol w:w="5103"/>
      </w:tblGrid>
      <w:tr w:rsidR="00DE173B" w:rsidRPr="000764E4" w:rsidTr="00B8418F">
        <w:trPr>
          <w:trHeight w:val="990"/>
        </w:trPr>
        <w:tc>
          <w:tcPr>
            <w:tcW w:w="3271" w:type="dxa"/>
            <w:shd w:val="clear" w:color="auto" w:fill="A50021"/>
          </w:tcPr>
          <w:p w:rsidR="00DE173B" w:rsidRPr="000764E4" w:rsidRDefault="00DE173B" w:rsidP="00145398">
            <w:pPr>
              <w:jc w:val="center"/>
              <w:rPr>
                <w:rFonts w:ascii="Times New Roman" w:hAnsi="Times New Roman" w:cs="Times New Roman"/>
                <w:b/>
                <w:bCs/>
                <w:sz w:val="24"/>
                <w:szCs w:val="24"/>
                <w:highlight w:val="yellow"/>
                <w:lang w:val="fr-BE"/>
              </w:rPr>
            </w:pPr>
            <w:r w:rsidRPr="000764E4">
              <w:rPr>
                <w:rFonts w:ascii="Times New Roman" w:hAnsi="Times New Roman" w:cs="Times New Roman"/>
                <w:b/>
                <w:bCs/>
                <w:sz w:val="24"/>
                <w:szCs w:val="24"/>
                <w:lang w:val="fr-BE"/>
              </w:rPr>
              <w:t>Indicateur</w:t>
            </w:r>
          </w:p>
        </w:tc>
        <w:tc>
          <w:tcPr>
            <w:tcW w:w="850" w:type="dxa"/>
            <w:shd w:val="clear" w:color="auto" w:fill="A50021"/>
          </w:tcPr>
          <w:p w:rsidR="00DE173B" w:rsidRPr="000764E4" w:rsidRDefault="00DE173B" w:rsidP="00DE173B">
            <w:pPr>
              <w:jc w:val="center"/>
              <w:rPr>
                <w:rFonts w:ascii="Times New Roman" w:hAnsi="Times New Roman" w:cs="Times New Roman"/>
                <w:b/>
                <w:sz w:val="24"/>
                <w:szCs w:val="24"/>
                <w:lang w:val="fr-BE"/>
              </w:rPr>
            </w:pPr>
            <w:r w:rsidRPr="000764E4">
              <w:rPr>
                <w:rFonts w:ascii="Times New Roman" w:hAnsi="Times New Roman" w:cs="Times New Roman"/>
                <w:b/>
                <w:sz w:val="24"/>
                <w:szCs w:val="24"/>
                <w:lang w:val="fr-BE"/>
              </w:rPr>
              <w:t xml:space="preserve">Note </w:t>
            </w:r>
          </w:p>
        </w:tc>
        <w:tc>
          <w:tcPr>
            <w:tcW w:w="5103" w:type="dxa"/>
            <w:shd w:val="clear" w:color="auto" w:fill="A50021"/>
          </w:tcPr>
          <w:p w:rsidR="00DE173B" w:rsidRPr="000764E4" w:rsidRDefault="00DE173B" w:rsidP="00145398">
            <w:pPr>
              <w:jc w:val="center"/>
              <w:rPr>
                <w:rFonts w:ascii="Times New Roman" w:hAnsi="Times New Roman" w:cs="Times New Roman"/>
                <w:b/>
                <w:sz w:val="24"/>
                <w:szCs w:val="24"/>
                <w:lang w:val="fr-BE"/>
              </w:rPr>
            </w:pPr>
          </w:p>
        </w:tc>
      </w:tr>
      <w:tr w:rsidR="00DE173B" w:rsidRPr="000764E4" w:rsidTr="00B8418F">
        <w:trPr>
          <w:trHeight w:val="990"/>
        </w:trPr>
        <w:tc>
          <w:tcPr>
            <w:tcW w:w="3271" w:type="dxa"/>
            <w:shd w:val="clear" w:color="auto" w:fill="auto"/>
            <w:hideMark/>
          </w:tcPr>
          <w:p w:rsidR="00DE173B" w:rsidRPr="000764E4" w:rsidRDefault="00DE173B" w:rsidP="007B2EBF">
            <w:pPr>
              <w:rPr>
                <w:rFonts w:ascii="Times New Roman" w:hAnsi="Times New Roman" w:cs="Times New Roman"/>
                <w:sz w:val="24"/>
                <w:szCs w:val="24"/>
                <w:lang w:val="fr-BE"/>
              </w:rPr>
            </w:pPr>
            <w:r w:rsidRPr="000764E4">
              <w:rPr>
                <w:rFonts w:ascii="Times New Roman" w:hAnsi="Times New Roman" w:cs="Times New Roman"/>
                <w:b/>
                <w:bCs/>
                <w:sz w:val="24"/>
                <w:szCs w:val="24"/>
                <w:lang w:val="fr-BE"/>
              </w:rPr>
              <w:t>PI-</w:t>
            </w:r>
            <w:r w:rsidR="007B2EBF" w:rsidRPr="000764E4">
              <w:rPr>
                <w:rFonts w:ascii="Times New Roman" w:hAnsi="Times New Roman" w:cs="Times New Roman"/>
                <w:b/>
                <w:bCs/>
                <w:sz w:val="24"/>
                <w:szCs w:val="24"/>
                <w:lang w:val="fr-BE"/>
              </w:rPr>
              <w:t>31</w:t>
            </w:r>
            <w:r w:rsidRPr="000764E4">
              <w:rPr>
                <w:rFonts w:ascii="Times New Roman" w:hAnsi="Times New Roman" w:cs="Times New Roman"/>
                <w:b/>
                <w:bCs/>
                <w:sz w:val="24"/>
                <w:szCs w:val="24"/>
                <w:lang w:val="fr-BE"/>
              </w:rPr>
              <w:t xml:space="preserve"> Examen des rapports d’audit externe par le pouvoir législatif (M</w:t>
            </w:r>
            <w:r w:rsidR="001D26E3" w:rsidRPr="000764E4">
              <w:rPr>
                <w:rFonts w:ascii="Times New Roman" w:hAnsi="Times New Roman" w:cs="Times New Roman"/>
                <w:b/>
                <w:bCs/>
                <w:sz w:val="24"/>
                <w:szCs w:val="24"/>
                <w:lang w:val="fr-BE"/>
              </w:rPr>
              <w:t>2</w:t>
            </w:r>
            <w:r w:rsidRPr="000764E4">
              <w:rPr>
                <w:rFonts w:ascii="Times New Roman" w:hAnsi="Times New Roman" w:cs="Times New Roman"/>
                <w:b/>
                <w:bCs/>
                <w:sz w:val="24"/>
                <w:szCs w:val="24"/>
                <w:lang w:val="fr-BE"/>
              </w:rPr>
              <w:t>)</w:t>
            </w:r>
          </w:p>
        </w:tc>
        <w:tc>
          <w:tcPr>
            <w:tcW w:w="850" w:type="dxa"/>
            <w:shd w:val="clear" w:color="auto" w:fill="auto"/>
            <w:hideMark/>
          </w:tcPr>
          <w:p w:rsidR="00DE173B" w:rsidRPr="000764E4" w:rsidRDefault="00DE173B" w:rsidP="00145398">
            <w:pPr>
              <w:jc w:val="center"/>
              <w:rPr>
                <w:rFonts w:ascii="Times New Roman" w:hAnsi="Times New Roman" w:cs="Times New Roman"/>
                <w:b/>
                <w:bCs/>
                <w:sz w:val="24"/>
                <w:szCs w:val="24"/>
                <w:lang w:val="fr-BE"/>
              </w:rPr>
            </w:pPr>
            <w:r w:rsidRPr="000764E4">
              <w:rPr>
                <w:rFonts w:ascii="Times New Roman" w:hAnsi="Times New Roman" w:cs="Times New Roman"/>
                <w:b/>
                <w:bCs/>
                <w:sz w:val="24"/>
                <w:szCs w:val="24"/>
                <w:lang w:val="fr-BE"/>
              </w:rPr>
              <w:t> D+</w:t>
            </w:r>
          </w:p>
        </w:tc>
        <w:tc>
          <w:tcPr>
            <w:tcW w:w="5103" w:type="dxa"/>
            <w:shd w:val="clear" w:color="auto" w:fill="auto"/>
            <w:hideMark/>
          </w:tcPr>
          <w:p w:rsidR="00DE173B" w:rsidRPr="000764E4" w:rsidRDefault="00DE173B" w:rsidP="00145398">
            <w:pPr>
              <w:rPr>
                <w:rFonts w:ascii="Times New Roman" w:hAnsi="Times New Roman" w:cs="Times New Roman"/>
                <w:sz w:val="24"/>
                <w:szCs w:val="24"/>
                <w:lang w:val="fr-BE"/>
              </w:rPr>
            </w:pPr>
            <w:r w:rsidRPr="000764E4">
              <w:rPr>
                <w:rFonts w:ascii="Times New Roman" w:hAnsi="Times New Roman" w:cs="Times New Roman"/>
                <w:sz w:val="24"/>
                <w:szCs w:val="24"/>
                <w:lang w:val="fr-BE"/>
              </w:rPr>
              <w:t> </w:t>
            </w:r>
          </w:p>
        </w:tc>
      </w:tr>
      <w:tr w:rsidR="00DE173B" w:rsidRPr="000764E4" w:rsidTr="00B8418F">
        <w:trPr>
          <w:trHeight w:val="990"/>
        </w:trPr>
        <w:tc>
          <w:tcPr>
            <w:tcW w:w="3271" w:type="dxa"/>
            <w:shd w:val="clear" w:color="auto" w:fill="auto"/>
            <w:hideMark/>
          </w:tcPr>
          <w:p w:rsidR="00DE173B" w:rsidRPr="000764E4" w:rsidRDefault="00DE173B" w:rsidP="00B8418F">
            <w:pPr>
              <w:rPr>
                <w:rFonts w:ascii="Times New Roman" w:hAnsi="Times New Roman" w:cs="Times New Roman"/>
                <w:sz w:val="24"/>
                <w:szCs w:val="24"/>
                <w:lang w:val="fr-BE"/>
              </w:rPr>
            </w:pPr>
            <w:r w:rsidRPr="000764E4">
              <w:rPr>
                <w:rFonts w:ascii="Times New Roman" w:hAnsi="Times New Roman" w:cs="Times New Roman"/>
                <w:sz w:val="24"/>
                <w:szCs w:val="24"/>
                <w:lang w:val="fr-BE"/>
              </w:rPr>
              <w:t>(</w:t>
            </w:r>
            <w:r w:rsidR="00B8418F">
              <w:rPr>
                <w:rFonts w:ascii="Times New Roman" w:hAnsi="Times New Roman" w:cs="Times New Roman"/>
                <w:sz w:val="24"/>
                <w:szCs w:val="24"/>
                <w:lang w:val="fr-BE"/>
              </w:rPr>
              <w:t>1</w:t>
            </w:r>
            <w:r w:rsidRPr="000764E4">
              <w:rPr>
                <w:rFonts w:ascii="Times New Roman" w:hAnsi="Times New Roman" w:cs="Times New Roman"/>
                <w:sz w:val="24"/>
                <w:szCs w:val="24"/>
                <w:lang w:val="fr-BE"/>
              </w:rPr>
              <w:t>) Délais impartis pour l'examen des rapports d’audit par le parlement)</w:t>
            </w:r>
          </w:p>
        </w:tc>
        <w:tc>
          <w:tcPr>
            <w:tcW w:w="850" w:type="dxa"/>
            <w:shd w:val="clear" w:color="auto" w:fill="auto"/>
            <w:hideMark/>
          </w:tcPr>
          <w:p w:rsidR="00DE173B" w:rsidRPr="000764E4" w:rsidRDefault="00DE173B" w:rsidP="00145398">
            <w:pPr>
              <w:jc w:val="center"/>
              <w:rPr>
                <w:rFonts w:ascii="Times New Roman" w:hAnsi="Times New Roman" w:cs="Times New Roman"/>
                <w:iCs/>
                <w:sz w:val="24"/>
                <w:szCs w:val="24"/>
                <w:lang w:val="fr-BE"/>
              </w:rPr>
            </w:pPr>
            <w:r w:rsidRPr="000764E4">
              <w:rPr>
                <w:rFonts w:ascii="Times New Roman" w:hAnsi="Times New Roman" w:cs="Times New Roman"/>
                <w:iCs/>
                <w:sz w:val="24"/>
                <w:szCs w:val="24"/>
                <w:lang w:val="fr-BE"/>
              </w:rPr>
              <w:t>C </w:t>
            </w:r>
          </w:p>
        </w:tc>
        <w:tc>
          <w:tcPr>
            <w:tcW w:w="5103" w:type="dxa"/>
            <w:shd w:val="clear" w:color="auto" w:fill="auto"/>
            <w:hideMark/>
          </w:tcPr>
          <w:p w:rsidR="00DE173B" w:rsidRPr="000764E4" w:rsidRDefault="00DE173B" w:rsidP="00DE173B">
            <w:pPr>
              <w:rPr>
                <w:rFonts w:ascii="Times New Roman" w:hAnsi="Times New Roman" w:cs="Times New Roman"/>
                <w:sz w:val="24"/>
                <w:szCs w:val="24"/>
                <w:lang w:val="fr-BE"/>
              </w:rPr>
            </w:pPr>
            <w:r w:rsidRPr="000764E4">
              <w:rPr>
                <w:rFonts w:ascii="Times New Roman" w:hAnsi="Times New Roman" w:cs="Times New Roman"/>
                <w:sz w:val="24"/>
                <w:szCs w:val="24"/>
                <w:lang w:val="fr-BE"/>
              </w:rPr>
              <w:t> Les rapports sont examinés dans les 12 mois suivant leur réception</w:t>
            </w:r>
          </w:p>
          <w:p w:rsidR="00DE173B" w:rsidRPr="000764E4" w:rsidRDefault="00DE173B" w:rsidP="00145398">
            <w:pPr>
              <w:rPr>
                <w:rFonts w:ascii="Times New Roman" w:hAnsi="Times New Roman" w:cs="Times New Roman"/>
                <w:sz w:val="24"/>
                <w:szCs w:val="24"/>
                <w:lang w:val="fr-BE"/>
              </w:rPr>
            </w:pPr>
            <w:r w:rsidRPr="000764E4">
              <w:rPr>
                <w:rFonts w:ascii="Times New Roman" w:hAnsi="Times New Roman" w:cs="Times New Roman"/>
                <w:sz w:val="24"/>
                <w:szCs w:val="24"/>
                <w:lang w:val="fr-BE"/>
              </w:rPr>
              <w:t>.</w:t>
            </w:r>
          </w:p>
        </w:tc>
      </w:tr>
      <w:tr w:rsidR="00DE173B" w:rsidRPr="000764E4" w:rsidTr="00B8418F">
        <w:trPr>
          <w:trHeight w:val="744"/>
        </w:trPr>
        <w:tc>
          <w:tcPr>
            <w:tcW w:w="3271" w:type="dxa"/>
            <w:shd w:val="clear" w:color="auto" w:fill="auto"/>
            <w:hideMark/>
          </w:tcPr>
          <w:p w:rsidR="00DE173B" w:rsidRPr="000764E4" w:rsidRDefault="00DE173B" w:rsidP="00B8418F">
            <w:pPr>
              <w:rPr>
                <w:rFonts w:ascii="Times New Roman" w:hAnsi="Times New Roman" w:cs="Times New Roman"/>
                <w:sz w:val="24"/>
                <w:szCs w:val="24"/>
                <w:lang w:val="fr-BE"/>
              </w:rPr>
            </w:pPr>
            <w:r w:rsidRPr="000764E4">
              <w:rPr>
                <w:rFonts w:ascii="Times New Roman" w:hAnsi="Times New Roman" w:cs="Times New Roman"/>
                <w:sz w:val="24"/>
                <w:szCs w:val="24"/>
                <w:lang w:val="fr-BE"/>
              </w:rPr>
              <w:t>(</w:t>
            </w:r>
            <w:r w:rsidR="00B8418F">
              <w:rPr>
                <w:rFonts w:ascii="Times New Roman" w:hAnsi="Times New Roman" w:cs="Times New Roman"/>
                <w:sz w:val="24"/>
                <w:szCs w:val="24"/>
                <w:lang w:val="fr-BE"/>
              </w:rPr>
              <w:t>2</w:t>
            </w:r>
            <w:r w:rsidRPr="000764E4">
              <w:rPr>
                <w:rFonts w:ascii="Times New Roman" w:hAnsi="Times New Roman" w:cs="Times New Roman"/>
                <w:sz w:val="24"/>
                <w:szCs w:val="24"/>
                <w:lang w:val="fr-BE"/>
              </w:rPr>
              <w:t>) Auditions sur les principales conclusions des audit</w:t>
            </w:r>
          </w:p>
        </w:tc>
        <w:tc>
          <w:tcPr>
            <w:tcW w:w="850" w:type="dxa"/>
            <w:shd w:val="clear" w:color="auto" w:fill="auto"/>
            <w:hideMark/>
          </w:tcPr>
          <w:p w:rsidR="00DE173B" w:rsidRPr="000764E4" w:rsidRDefault="00DE173B" w:rsidP="00145398">
            <w:pPr>
              <w:jc w:val="center"/>
              <w:rPr>
                <w:rFonts w:ascii="Times New Roman" w:hAnsi="Times New Roman" w:cs="Times New Roman"/>
                <w:iCs/>
                <w:sz w:val="24"/>
                <w:szCs w:val="24"/>
                <w:lang w:val="fr-BE"/>
              </w:rPr>
            </w:pPr>
            <w:r w:rsidRPr="000764E4">
              <w:rPr>
                <w:rFonts w:ascii="Times New Roman" w:hAnsi="Times New Roman" w:cs="Times New Roman"/>
                <w:iCs/>
                <w:sz w:val="24"/>
                <w:szCs w:val="24"/>
                <w:lang w:val="fr-BE"/>
              </w:rPr>
              <w:t>D </w:t>
            </w:r>
          </w:p>
        </w:tc>
        <w:tc>
          <w:tcPr>
            <w:tcW w:w="5103" w:type="dxa"/>
            <w:shd w:val="clear" w:color="auto" w:fill="auto"/>
            <w:hideMark/>
          </w:tcPr>
          <w:p w:rsidR="00DE173B" w:rsidRPr="000764E4" w:rsidRDefault="00DE173B" w:rsidP="00145398">
            <w:pPr>
              <w:rPr>
                <w:rFonts w:ascii="Times New Roman" w:hAnsi="Times New Roman" w:cs="Times New Roman"/>
                <w:sz w:val="24"/>
                <w:szCs w:val="24"/>
                <w:lang w:val="fr-BE"/>
              </w:rPr>
            </w:pPr>
            <w:r w:rsidRPr="000764E4">
              <w:rPr>
                <w:rFonts w:ascii="Times New Roman" w:hAnsi="Times New Roman" w:cs="Times New Roman"/>
                <w:sz w:val="24"/>
                <w:szCs w:val="24"/>
                <w:lang w:val="fr-BE"/>
              </w:rPr>
              <w:t xml:space="preserve"> Le Parlement ne conduit aucune audition sur les rapports de la Cour des comptes </w:t>
            </w:r>
          </w:p>
        </w:tc>
      </w:tr>
      <w:tr w:rsidR="00DE173B" w:rsidRPr="000764E4" w:rsidTr="00B8418F">
        <w:trPr>
          <w:trHeight w:val="762"/>
        </w:trPr>
        <w:tc>
          <w:tcPr>
            <w:tcW w:w="3271" w:type="dxa"/>
            <w:shd w:val="clear" w:color="auto" w:fill="auto"/>
            <w:hideMark/>
          </w:tcPr>
          <w:p w:rsidR="00DE173B" w:rsidRPr="000764E4" w:rsidRDefault="00DE173B" w:rsidP="00B8418F">
            <w:pPr>
              <w:rPr>
                <w:rFonts w:ascii="Times New Roman" w:hAnsi="Times New Roman" w:cs="Times New Roman"/>
                <w:sz w:val="24"/>
                <w:szCs w:val="24"/>
                <w:lang w:val="fr-BE"/>
              </w:rPr>
            </w:pPr>
            <w:r w:rsidRPr="000764E4">
              <w:rPr>
                <w:rFonts w:ascii="Times New Roman" w:hAnsi="Times New Roman" w:cs="Times New Roman"/>
                <w:sz w:val="24"/>
                <w:szCs w:val="24"/>
                <w:lang w:val="fr-BE"/>
              </w:rPr>
              <w:t>(</w:t>
            </w:r>
            <w:r w:rsidR="00B8418F">
              <w:rPr>
                <w:rFonts w:ascii="Times New Roman" w:hAnsi="Times New Roman" w:cs="Times New Roman"/>
                <w:sz w:val="24"/>
                <w:szCs w:val="24"/>
                <w:lang w:val="fr-BE"/>
              </w:rPr>
              <w:t>3</w:t>
            </w:r>
            <w:r w:rsidRPr="000764E4">
              <w:rPr>
                <w:rFonts w:ascii="Times New Roman" w:hAnsi="Times New Roman" w:cs="Times New Roman"/>
                <w:sz w:val="24"/>
                <w:szCs w:val="24"/>
                <w:lang w:val="fr-BE"/>
              </w:rPr>
              <w:t xml:space="preserve">) R recommandations de mesures par le parlement </w:t>
            </w:r>
          </w:p>
        </w:tc>
        <w:tc>
          <w:tcPr>
            <w:tcW w:w="850" w:type="dxa"/>
            <w:shd w:val="clear" w:color="auto" w:fill="auto"/>
            <w:hideMark/>
          </w:tcPr>
          <w:p w:rsidR="00DE173B" w:rsidRPr="000764E4" w:rsidRDefault="00DE173B" w:rsidP="00145398">
            <w:pPr>
              <w:jc w:val="center"/>
              <w:rPr>
                <w:rFonts w:ascii="Times New Roman" w:hAnsi="Times New Roman" w:cs="Times New Roman"/>
                <w:sz w:val="24"/>
                <w:szCs w:val="24"/>
                <w:lang w:val="fr-BE"/>
              </w:rPr>
            </w:pPr>
            <w:r w:rsidRPr="000764E4">
              <w:rPr>
                <w:rFonts w:ascii="Times New Roman" w:hAnsi="Times New Roman" w:cs="Times New Roman"/>
                <w:sz w:val="24"/>
                <w:szCs w:val="24"/>
                <w:lang w:val="fr-BE"/>
              </w:rPr>
              <w:t> C</w:t>
            </w:r>
          </w:p>
        </w:tc>
        <w:tc>
          <w:tcPr>
            <w:tcW w:w="5103" w:type="dxa"/>
            <w:shd w:val="clear" w:color="auto" w:fill="auto"/>
            <w:hideMark/>
          </w:tcPr>
          <w:p w:rsidR="001D26E3" w:rsidRPr="000764E4" w:rsidRDefault="00DE173B" w:rsidP="001D26E3">
            <w:pPr>
              <w:rPr>
                <w:rFonts w:ascii="Times New Roman" w:hAnsi="Times New Roman" w:cs="Times New Roman"/>
                <w:sz w:val="24"/>
                <w:szCs w:val="24"/>
                <w:lang w:val="fr-BE"/>
              </w:rPr>
            </w:pPr>
            <w:r w:rsidRPr="000764E4">
              <w:rPr>
                <w:rFonts w:ascii="Times New Roman" w:hAnsi="Times New Roman" w:cs="Times New Roman"/>
                <w:sz w:val="24"/>
                <w:szCs w:val="24"/>
                <w:lang w:val="fr-BE"/>
              </w:rPr>
              <w:t>Des recommandations sont faites</w:t>
            </w:r>
            <w:r w:rsidR="001D26E3" w:rsidRPr="000764E4">
              <w:rPr>
                <w:rFonts w:ascii="Times New Roman" w:hAnsi="Times New Roman" w:cs="Times New Roman"/>
                <w:sz w:val="24"/>
                <w:szCs w:val="24"/>
                <w:lang w:val="fr-BE"/>
              </w:rPr>
              <w:t>, mais pas suivies</w:t>
            </w:r>
            <w:r w:rsidRPr="000764E4">
              <w:rPr>
                <w:rFonts w:ascii="Times New Roman" w:hAnsi="Times New Roman" w:cs="Times New Roman"/>
                <w:sz w:val="24"/>
                <w:szCs w:val="24"/>
                <w:lang w:val="fr-BE"/>
              </w:rPr>
              <w:t>.</w:t>
            </w:r>
          </w:p>
          <w:p w:rsidR="00DE173B" w:rsidRPr="000764E4" w:rsidRDefault="00DE173B" w:rsidP="00145398">
            <w:pPr>
              <w:rPr>
                <w:rFonts w:ascii="Times New Roman" w:hAnsi="Times New Roman" w:cs="Times New Roman"/>
                <w:sz w:val="24"/>
                <w:szCs w:val="24"/>
                <w:lang w:val="fr-BE"/>
              </w:rPr>
            </w:pPr>
            <w:r w:rsidRPr="000764E4">
              <w:rPr>
                <w:rFonts w:ascii="Times New Roman" w:hAnsi="Times New Roman" w:cs="Times New Roman"/>
                <w:sz w:val="24"/>
                <w:szCs w:val="24"/>
                <w:lang w:val="fr-BE"/>
              </w:rPr>
              <w:t xml:space="preserve"> </w:t>
            </w:r>
          </w:p>
        </w:tc>
      </w:tr>
      <w:tr w:rsidR="001D26E3" w:rsidRPr="000764E4" w:rsidTr="00B8418F">
        <w:trPr>
          <w:trHeight w:val="762"/>
        </w:trPr>
        <w:tc>
          <w:tcPr>
            <w:tcW w:w="3271" w:type="dxa"/>
            <w:shd w:val="clear" w:color="auto" w:fill="auto"/>
          </w:tcPr>
          <w:p w:rsidR="001D26E3" w:rsidRPr="000764E4" w:rsidRDefault="007B2EBF" w:rsidP="00245389">
            <w:pPr>
              <w:rPr>
                <w:rFonts w:ascii="Times New Roman" w:hAnsi="Times New Roman" w:cs="Times New Roman"/>
                <w:sz w:val="24"/>
                <w:szCs w:val="24"/>
                <w:lang w:val="fr-BE"/>
              </w:rPr>
            </w:pPr>
            <w:r w:rsidRPr="000764E4">
              <w:rPr>
                <w:rFonts w:ascii="Times New Roman" w:hAnsi="Times New Roman" w:cs="Times New Roman"/>
                <w:sz w:val="24"/>
                <w:szCs w:val="24"/>
                <w:lang w:val="fr-BE"/>
              </w:rPr>
              <w:t xml:space="preserve">(4) Transparence de l’examen par le parlement des rapports d’audit </w:t>
            </w:r>
          </w:p>
        </w:tc>
        <w:tc>
          <w:tcPr>
            <w:tcW w:w="850" w:type="dxa"/>
            <w:shd w:val="clear" w:color="auto" w:fill="auto"/>
          </w:tcPr>
          <w:p w:rsidR="001D26E3" w:rsidRPr="000764E4" w:rsidRDefault="00245389" w:rsidP="00145398">
            <w:pPr>
              <w:jc w:val="center"/>
              <w:rPr>
                <w:rFonts w:ascii="Times New Roman" w:hAnsi="Times New Roman" w:cs="Times New Roman"/>
                <w:sz w:val="24"/>
                <w:szCs w:val="24"/>
                <w:lang w:val="fr-BE"/>
              </w:rPr>
            </w:pPr>
            <w:r w:rsidRPr="000764E4">
              <w:rPr>
                <w:rFonts w:ascii="Times New Roman" w:hAnsi="Times New Roman" w:cs="Times New Roman"/>
                <w:sz w:val="24"/>
                <w:szCs w:val="24"/>
                <w:lang w:val="fr-BE"/>
              </w:rPr>
              <w:t>D</w:t>
            </w:r>
          </w:p>
        </w:tc>
        <w:tc>
          <w:tcPr>
            <w:tcW w:w="5103" w:type="dxa"/>
            <w:shd w:val="clear" w:color="auto" w:fill="auto"/>
          </w:tcPr>
          <w:p w:rsidR="00245389" w:rsidRPr="000764E4" w:rsidRDefault="00245389" w:rsidP="00245389">
            <w:pPr>
              <w:rPr>
                <w:rFonts w:ascii="Times New Roman" w:hAnsi="Times New Roman" w:cs="Times New Roman"/>
                <w:sz w:val="24"/>
                <w:szCs w:val="24"/>
                <w:lang w:val="fr-BE"/>
              </w:rPr>
            </w:pPr>
            <w:r w:rsidRPr="000764E4">
              <w:rPr>
                <w:rFonts w:ascii="Times New Roman" w:hAnsi="Times New Roman" w:cs="Times New Roman"/>
                <w:sz w:val="24"/>
                <w:szCs w:val="24"/>
                <w:lang w:val="fr-BE"/>
              </w:rPr>
              <w:t>Les auditions ne sont pas publiques</w:t>
            </w:r>
          </w:p>
          <w:p w:rsidR="001D26E3" w:rsidRPr="000764E4" w:rsidRDefault="007B2EBF" w:rsidP="00245389">
            <w:pPr>
              <w:rPr>
                <w:rFonts w:ascii="Times New Roman" w:hAnsi="Times New Roman" w:cs="Times New Roman"/>
                <w:sz w:val="24"/>
                <w:szCs w:val="24"/>
                <w:lang w:val="fr-BE"/>
              </w:rPr>
            </w:pPr>
            <w:r w:rsidRPr="000764E4">
              <w:rPr>
                <w:rFonts w:ascii="Times New Roman" w:hAnsi="Times New Roman" w:cs="Times New Roman"/>
                <w:sz w:val="24"/>
                <w:szCs w:val="24"/>
                <w:lang w:val="fr-BE"/>
              </w:rPr>
              <w:t>Le</w:t>
            </w:r>
            <w:r w:rsidR="0002761C" w:rsidRPr="000764E4">
              <w:rPr>
                <w:rFonts w:ascii="Times New Roman" w:hAnsi="Times New Roman" w:cs="Times New Roman"/>
                <w:sz w:val="24"/>
                <w:szCs w:val="24"/>
                <w:lang w:val="fr-BE"/>
              </w:rPr>
              <w:t>s</w:t>
            </w:r>
            <w:r w:rsidRPr="000764E4">
              <w:rPr>
                <w:rFonts w:ascii="Times New Roman" w:hAnsi="Times New Roman" w:cs="Times New Roman"/>
                <w:sz w:val="24"/>
                <w:szCs w:val="24"/>
                <w:lang w:val="fr-BE"/>
              </w:rPr>
              <w:t xml:space="preserve"> compte</w:t>
            </w:r>
            <w:r w:rsidR="0002761C" w:rsidRPr="000764E4">
              <w:rPr>
                <w:rFonts w:ascii="Times New Roman" w:hAnsi="Times New Roman" w:cs="Times New Roman"/>
                <w:sz w:val="24"/>
                <w:szCs w:val="24"/>
                <w:lang w:val="fr-BE"/>
              </w:rPr>
              <w:t>s</w:t>
            </w:r>
            <w:r w:rsidRPr="000764E4">
              <w:rPr>
                <w:rFonts w:ascii="Times New Roman" w:hAnsi="Times New Roman" w:cs="Times New Roman"/>
                <w:sz w:val="24"/>
                <w:szCs w:val="24"/>
                <w:lang w:val="fr-BE"/>
              </w:rPr>
              <w:t xml:space="preserve"> re</w:t>
            </w:r>
            <w:r w:rsidR="0002761C" w:rsidRPr="000764E4">
              <w:rPr>
                <w:rFonts w:ascii="Times New Roman" w:hAnsi="Times New Roman" w:cs="Times New Roman"/>
                <w:sz w:val="24"/>
                <w:szCs w:val="24"/>
                <w:lang w:val="fr-BE"/>
              </w:rPr>
              <w:t xml:space="preserve">ndus des examens </w:t>
            </w:r>
            <w:r w:rsidR="00245389" w:rsidRPr="000764E4">
              <w:rPr>
                <w:rFonts w:ascii="Times New Roman" w:hAnsi="Times New Roman" w:cs="Times New Roman"/>
                <w:sz w:val="24"/>
                <w:szCs w:val="24"/>
                <w:lang w:val="fr-BE"/>
              </w:rPr>
              <w:t xml:space="preserve">ne </w:t>
            </w:r>
            <w:r w:rsidR="0002761C" w:rsidRPr="000764E4">
              <w:rPr>
                <w:rFonts w:ascii="Times New Roman" w:hAnsi="Times New Roman" w:cs="Times New Roman"/>
                <w:sz w:val="24"/>
                <w:szCs w:val="24"/>
                <w:lang w:val="fr-BE"/>
              </w:rPr>
              <w:t xml:space="preserve">sont </w:t>
            </w:r>
            <w:r w:rsidR="00245389" w:rsidRPr="000764E4">
              <w:rPr>
                <w:rFonts w:ascii="Times New Roman" w:hAnsi="Times New Roman" w:cs="Times New Roman"/>
                <w:sz w:val="24"/>
                <w:szCs w:val="24"/>
                <w:lang w:val="fr-BE"/>
              </w:rPr>
              <w:t xml:space="preserve">pas </w:t>
            </w:r>
            <w:r w:rsidRPr="000764E4">
              <w:rPr>
                <w:rFonts w:ascii="Times New Roman" w:hAnsi="Times New Roman" w:cs="Times New Roman"/>
                <w:sz w:val="24"/>
                <w:szCs w:val="24"/>
                <w:lang w:val="fr-BE"/>
              </w:rPr>
              <w:t xml:space="preserve">publiés </w:t>
            </w:r>
          </w:p>
        </w:tc>
      </w:tr>
    </w:tbl>
    <w:p w:rsidR="00FF59C6" w:rsidRPr="00B11843" w:rsidRDefault="00FF59C6" w:rsidP="00245389">
      <w:pPr>
        <w:pStyle w:val="Titre2"/>
        <w:rPr>
          <w:rFonts w:ascii="Times New Roman" w:hAnsi="Times New Roman"/>
          <w:szCs w:val="24"/>
          <w:lang w:val="fr-FR"/>
        </w:rPr>
      </w:pPr>
    </w:p>
    <w:sectPr w:rsidR="00FF59C6" w:rsidRPr="00B11843" w:rsidSect="00EA51DF">
      <w:pgSz w:w="11907" w:h="16839" w:code="9"/>
      <w:pgMar w:top="1417" w:right="198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3497" w:rsidRDefault="00B33497" w:rsidP="00145398">
      <w:pPr>
        <w:spacing w:after="0" w:line="240" w:lineRule="auto"/>
      </w:pPr>
      <w:r>
        <w:separator/>
      </w:r>
    </w:p>
  </w:endnote>
  <w:endnote w:type="continuationSeparator" w:id="0">
    <w:p w:rsidR="00B33497" w:rsidRDefault="00B33497" w:rsidP="001453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AFF" w:usb1="C0007841" w:usb2="00000009" w:usb3="00000000" w:csb0="000001FF" w:csb1="00000000"/>
  </w:font>
  <w:font w:name="Palatino">
    <w:charset w:val="00"/>
    <w:family w:val="roman"/>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PMingLiU">
    <w:altName w:val="新細明體"/>
    <w:panose1 w:val="02020500000000000000"/>
    <w:charset w:val="88"/>
    <w:family w:val="roman"/>
    <w:pitch w:val="variable"/>
    <w:sig w:usb0="A00002FF" w:usb1="28CFFCFA" w:usb2="00000016" w:usb3="00000000" w:csb0="00100001" w:csb1="00000000"/>
  </w:font>
  <w:font w:name="Trebuchet MS">
    <w:panose1 w:val="020B0603020202020204"/>
    <w:charset w:val="00"/>
    <w:family w:val="swiss"/>
    <w:pitch w:val="variable"/>
    <w:sig w:usb0="00000287" w:usb1="00000000" w:usb2="00000000" w:usb3="00000000" w:csb0="0000009F" w:csb1="00000000"/>
  </w:font>
  <w:font w:name="Times New Roman MT Std">
    <w:altName w:val="Times New Roman MT Std"/>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3497" w:rsidRDefault="00B33497" w:rsidP="00145398">
      <w:pPr>
        <w:spacing w:after="0" w:line="240" w:lineRule="auto"/>
      </w:pPr>
      <w:r>
        <w:separator/>
      </w:r>
    </w:p>
  </w:footnote>
  <w:footnote w:type="continuationSeparator" w:id="0">
    <w:p w:rsidR="00B33497" w:rsidRDefault="00B33497" w:rsidP="001453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4948D90"/>
    <w:lvl w:ilvl="0">
      <w:numFmt w:val="bullet"/>
      <w:pStyle w:val="2metiret"/>
      <w:lvlText w:val="*"/>
      <w:lvlJc w:val="left"/>
    </w:lvl>
  </w:abstractNum>
  <w:abstractNum w:abstractNumId="1">
    <w:nsid w:val="1F0779BD"/>
    <w:multiLevelType w:val="hybridMultilevel"/>
    <w:tmpl w:val="1832A158"/>
    <w:lvl w:ilvl="0" w:tplc="6532C0C8">
      <w:start w:val="3"/>
      <w:numFmt w:val="bullet"/>
      <w:pStyle w:val="Listepuces2"/>
      <w:lvlText w:val="-"/>
      <w:lvlJc w:val="left"/>
      <w:pPr>
        <w:tabs>
          <w:tab w:val="num" w:pos="851"/>
        </w:tabs>
        <w:ind w:left="851" w:hanging="426"/>
      </w:pPr>
      <w:rPr>
        <w:rFonts w:ascii="Garamond" w:hAnsi="Garamond" w:cs="Times New Roman" w:hint="default"/>
        <w:b w:val="0"/>
        <w:i w:val="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204D52CB"/>
    <w:multiLevelType w:val="hybridMultilevel"/>
    <w:tmpl w:val="2A8C8C4A"/>
    <w:lvl w:ilvl="0" w:tplc="0A18A72A">
      <w:start w:val="3"/>
      <w:numFmt w:val="bullet"/>
      <w:pStyle w:val="Liste2"/>
      <w:lvlText w:val="-"/>
      <w:lvlJc w:val="left"/>
      <w:pPr>
        <w:ind w:left="720" w:hanging="360"/>
      </w:pPr>
      <w:rPr>
        <w:rFonts w:ascii="Garamond" w:eastAsia="Times New Roman" w:hAnsi="Garamon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51991173"/>
    <w:multiLevelType w:val="hybridMultilevel"/>
    <w:tmpl w:val="22743AEA"/>
    <w:lvl w:ilvl="0" w:tplc="4DC056F6">
      <w:start w:val="1"/>
      <w:numFmt w:val="bullet"/>
      <w:pStyle w:val="Listepuces"/>
      <w:lvlText w:val=""/>
      <w:lvlJc w:val="left"/>
      <w:pPr>
        <w:tabs>
          <w:tab w:val="num" w:pos="369"/>
        </w:tabs>
        <w:ind w:left="369" w:hanging="369"/>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678798B"/>
    <w:multiLevelType w:val="hybridMultilevel"/>
    <w:tmpl w:val="ABF8BC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63A61C4D"/>
    <w:multiLevelType w:val="hybridMultilevel"/>
    <w:tmpl w:val="073E3F96"/>
    <w:lvl w:ilvl="0" w:tplc="2D6CFFEA">
      <w:start w:val="400"/>
      <w:numFmt w:val="bullet"/>
      <w:pStyle w:val="Tiret1"/>
      <w:lvlText w:val="-"/>
      <w:lvlJc w:val="left"/>
      <w:pPr>
        <w:ind w:left="927"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651531EB"/>
    <w:multiLevelType w:val="hybridMultilevel"/>
    <w:tmpl w:val="E558008C"/>
    <w:lvl w:ilvl="0" w:tplc="49B05FA0">
      <w:numFmt w:val="bullet"/>
      <w:pStyle w:val="L1"/>
      <w:lvlText w:val="-"/>
      <w:lvlJc w:val="left"/>
      <w:pPr>
        <w:tabs>
          <w:tab w:val="num" w:pos="705"/>
        </w:tabs>
        <w:ind w:left="705" w:hanging="705"/>
      </w:pPr>
      <w:rPr>
        <w:rFonts w:ascii="Times New Roman" w:eastAsia="Times New Roman" w:hAnsi="Times New Roman" w:cs="Times New Roman" w:hint="default"/>
      </w:rPr>
    </w:lvl>
    <w:lvl w:ilvl="1" w:tplc="040C0019">
      <w:start w:val="1"/>
      <w:numFmt w:val="lowerLetter"/>
      <w:lvlText w:val="%2."/>
      <w:lvlJc w:val="left"/>
      <w:pPr>
        <w:tabs>
          <w:tab w:val="num" w:pos="1080"/>
        </w:tabs>
        <w:ind w:left="1080" w:hanging="360"/>
      </w:pPr>
    </w:lvl>
    <w:lvl w:ilvl="2" w:tplc="040C001B">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7">
    <w:nsid w:val="6D9F3450"/>
    <w:multiLevelType w:val="hybridMultilevel"/>
    <w:tmpl w:val="4DC603FA"/>
    <w:lvl w:ilvl="0" w:tplc="3FD4395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738A46C8"/>
    <w:multiLevelType w:val="hybridMultilevel"/>
    <w:tmpl w:val="EC646AB4"/>
    <w:lvl w:ilvl="0" w:tplc="F370CA9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6"/>
  </w:num>
  <w:num w:numId="5">
    <w:abstractNumId w:val="2"/>
  </w:num>
  <w:num w:numId="6">
    <w:abstractNumId w:val="0"/>
    <w:lvlOverride w:ilvl="0">
      <w:lvl w:ilvl="0">
        <w:numFmt w:val="bullet"/>
        <w:pStyle w:val="2metiret"/>
        <w:lvlText w:val="-"/>
        <w:legacy w:legacy="1" w:legacySpace="0" w:legacyIndent="281"/>
        <w:lvlJc w:val="left"/>
        <w:rPr>
          <w:rFonts w:ascii="Times New Roman" w:hAnsi="Times New Roman" w:cs="Times New Roman" w:hint="default"/>
        </w:rPr>
      </w:lvl>
    </w:lvlOverride>
  </w:num>
  <w:num w:numId="7">
    <w:abstractNumId w:val="8"/>
  </w:num>
  <w:num w:numId="8">
    <w:abstractNumId w:val="7"/>
  </w:num>
  <w:num w:numId="9">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9C6"/>
    <w:rsid w:val="00001CD5"/>
    <w:rsid w:val="00001F0E"/>
    <w:rsid w:val="000026A3"/>
    <w:rsid w:val="00002D63"/>
    <w:rsid w:val="0000371A"/>
    <w:rsid w:val="000038A4"/>
    <w:rsid w:val="000042D3"/>
    <w:rsid w:val="000049E5"/>
    <w:rsid w:val="00005BF2"/>
    <w:rsid w:val="00005DAE"/>
    <w:rsid w:val="000064F0"/>
    <w:rsid w:val="000068A0"/>
    <w:rsid w:val="00006AFA"/>
    <w:rsid w:val="00006D91"/>
    <w:rsid w:val="00006FE3"/>
    <w:rsid w:val="00011A0A"/>
    <w:rsid w:val="00011A76"/>
    <w:rsid w:val="00011F81"/>
    <w:rsid w:val="00012829"/>
    <w:rsid w:val="00012CA8"/>
    <w:rsid w:val="000158BD"/>
    <w:rsid w:val="00021B50"/>
    <w:rsid w:val="000230E6"/>
    <w:rsid w:val="000234EB"/>
    <w:rsid w:val="00023B72"/>
    <w:rsid w:val="0002463E"/>
    <w:rsid w:val="00025059"/>
    <w:rsid w:val="00027051"/>
    <w:rsid w:val="000271F9"/>
    <w:rsid w:val="0002761C"/>
    <w:rsid w:val="00027814"/>
    <w:rsid w:val="00027D9E"/>
    <w:rsid w:val="00031832"/>
    <w:rsid w:val="00032FF4"/>
    <w:rsid w:val="0003362D"/>
    <w:rsid w:val="0003550D"/>
    <w:rsid w:val="000357B2"/>
    <w:rsid w:val="00040A8F"/>
    <w:rsid w:val="0004197C"/>
    <w:rsid w:val="00042174"/>
    <w:rsid w:val="00047266"/>
    <w:rsid w:val="0004790B"/>
    <w:rsid w:val="00052178"/>
    <w:rsid w:val="00053BF8"/>
    <w:rsid w:val="00053DE0"/>
    <w:rsid w:val="00057BDF"/>
    <w:rsid w:val="00064A45"/>
    <w:rsid w:val="00065134"/>
    <w:rsid w:val="00065F3A"/>
    <w:rsid w:val="000667AD"/>
    <w:rsid w:val="00066E49"/>
    <w:rsid w:val="0006795E"/>
    <w:rsid w:val="000716AC"/>
    <w:rsid w:val="00075B4C"/>
    <w:rsid w:val="000764E4"/>
    <w:rsid w:val="00077F68"/>
    <w:rsid w:val="0008297A"/>
    <w:rsid w:val="00082F27"/>
    <w:rsid w:val="000842CD"/>
    <w:rsid w:val="00085B36"/>
    <w:rsid w:val="00085C81"/>
    <w:rsid w:val="0008718B"/>
    <w:rsid w:val="0009007D"/>
    <w:rsid w:val="00092000"/>
    <w:rsid w:val="000965E6"/>
    <w:rsid w:val="000966E2"/>
    <w:rsid w:val="000A2868"/>
    <w:rsid w:val="000A2AED"/>
    <w:rsid w:val="000A5C17"/>
    <w:rsid w:val="000A5D20"/>
    <w:rsid w:val="000A61A3"/>
    <w:rsid w:val="000A643B"/>
    <w:rsid w:val="000B28AC"/>
    <w:rsid w:val="000B5A8F"/>
    <w:rsid w:val="000B6632"/>
    <w:rsid w:val="000C02C6"/>
    <w:rsid w:val="000C0D19"/>
    <w:rsid w:val="000C2146"/>
    <w:rsid w:val="000C2216"/>
    <w:rsid w:val="000C2EC5"/>
    <w:rsid w:val="000C3941"/>
    <w:rsid w:val="000C3BD3"/>
    <w:rsid w:val="000C7AAE"/>
    <w:rsid w:val="000D17C1"/>
    <w:rsid w:val="000D1834"/>
    <w:rsid w:val="000D2C40"/>
    <w:rsid w:val="000D3208"/>
    <w:rsid w:val="000D5511"/>
    <w:rsid w:val="000D588D"/>
    <w:rsid w:val="000D60A7"/>
    <w:rsid w:val="000D6408"/>
    <w:rsid w:val="000D703F"/>
    <w:rsid w:val="000D7AE9"/>
    <w:rsid w:val="000E0823"/>
    <w:rsid w:val="000E0E9A"/>
    <w:rsid w:val="000E1255"/>
    <w:rsid w:val="000E1998"/>
    <w:rsid w:val="000E22CC"/>
    <w:rsid w:val="000E4C19"/>
    <w:rsid w:val="000E56D2"/>
    <w:rsid w:val="000E5ABC"/>
    <w:rsid w:val="000E655F"/>
    <w:rsid w:val="000E7476"/>
    <w:rsid w:val="000E7EE5"/>
    <w:rsid w:val="000F0038"/>
    <w:rsid w:val="000F0449"/>
    <w:rsid w:val="000F0B1F"/>
    <w:rsid w:val="000F0B72"/>
    <w:rsid w:val="000F18EB"/>
    <w:rsid w:val="000F1AD8"/>
    <w:rsid w:val="000F4938"/>
    <w:rsid w:val="000F4FD9"/>
    <w:rsid w:val="000F560C"/>
    <w:rsid w:val="000F6FA5"/>
    <w:rsid w:val="000F768D"/>
    <w:rsid w:val="00100E25"/>
    <w:rsid w:val="0010262A"/>
    <w:rsid w:val="00103A0C"/>
    <w:rsid w:val="00103AD9"/>
    <w:rsid w:val="00104B17"/>
    <w:rsid w:val="00105540"/>
    <w:rsid w:val="00105E21"/>
    <w:rsid w:val="00106A8F"/>
    <w:rsid w:val="00107B50"/>
    <w:rsid w:val="00110CA8"/>
    <w:rsid w:val="00110EBA"/>
    <w:rsid w:val="001124E1"/>
    <w:rsid w:val="001130F2"/>
    <w:rsid w:val="0011433E"/>
    <w:rsid w:val="00115238"/>
    <w:rsid w:val="00117139"/>
    <w:rsid w:val="001179A8"/>
    <w:rsid w:val="00122BB0"/>
    <w:rsid w:val="00123B86"/>
    <w:rsid w:val="00123D0C"/>
    <w:rsid w:val="00124817"/>
    <w:rsid w:val="001251BA"/>
    <w:rsid w:val="00127559"/>
    <w:rsid w:val="00127CAB"/>
    <w:rsid w:val="00131542"/>
    <w:rsid w:val="00131A97"/>
    <w:rsid w:val="00131A9C"/>
    <w:rsid w:val="00131CB7"/>
    <w:rsid w:val="00133350"/>
    <w:rsid w:val="00140733"/>
    <w:rsid w:val="00141002"/>
    <w:rsid w:val="0014223C"/>
    <w:rsid w:val="001422F5"/>
    <w:rsid w:val="00142B52"/>
    <w:rsid w:val="0014386A"/>
    <w:rsid w:val="00143B42"/>
    <w:rsid w:val="00143F36"/>
    <w:rsid w:val="00145398"/>
    <w:rsid w:val="001456BA"/>
    <w:rsid w:val="00145946"/>
    <w:rsid w:val="001460F9"/>
    <w:rsid w:val="001467CC"/>
    <w:rsid w:val="001471BE"/>
    <w:rsid w:val="0014778F"/>
    <w:rsid w:val="00150136"/>
    <w:rsid w:val="001504FC"/>
    <w:rsid w:val="001507EB"/>
    <w:rsid w:val="00150B29"/>
    <w:rsid w:val="00151412"/>
    <w:rsid w:val="00152253"/>
    <w:rsid w:val="00153318"/>
    <w:rsid w:val="001571BA"/>
    <w:rsid w:val="00161511"/>
    <w:rsid w:val="00161CC9"/>
    <w:rsid w:val="00165FFE"/>
    <w:rsid w:val="00171134"/>
    <w:rsid w:val="00171B10"/>
    <w:rsid w:val="0017320C"/>
    <w:rsid w:val="00173FE1"/>
    <w:rsid w:val="001740E5"/>
    <w:rsid w:val="00174185"/>
    <w:rsid w:val="00176119"/>
    <w:rsid w:val="0017646F"/>
    <w:rsid w:val="001804F7"/>
    <w:rsid w:val="0018230D"/>
    <w:rsid w:val="00185417"/>
    <w:rsid w:val="00185647"/>
    <w:rsid w:val="00187B8F"/>
    <w:rsid w:val="00187C93"/>
    <w:rsid w:val="001905A6"/>
    <w:rsid w:val="0019067B"/>
    <w:rsid w:val="001910E9"/>
    <w:rsid w:val="00192107"/>
    <w:rsid w:val="0019285C"/>
    <w:rsid w:val="00192DB7"/>
    <w:rsid w:val="0019444C"/>
    <w:rsid w:val="0019445C"/>
    <w:rsid w:val="001962A2"/>
    <w:rsid w:val="001966C9"/>
    <w:rsid w:val="001A0154"/>
    <w:rsid w:val="001A0D47"/>
    <w:rsid w:val="001A10ED"/>
    <w:rsid w:val="001A1782"/>
    <w:rsid w:val="001A1791"/>
    <w:rsid w:val="001A17C5"/>
    <w:rsid w:val="001A3359"/>
    <w:rsid w:val="001A36BC"/>
    <w:rsid w:val="001A5CD8"/>
    <w:rsid w:val="001A5FE7"/>
    <w:rsid w:val="001A6491"/>
    <w:rsid w:val="001A797B"/>
    <w:rsid w:val="001B08EF"/>
    <w:rsid w:val="001B1D13"/>
    <w:rsid w:val="001B3530"/>
    <w:rsid w:val="001B4108"/>
    <w:rsid w:val="001B5420"/>
    <w:rsid w:val="001B54B9"/>
    <w:rsid w:val="001B5FF6"/>
    <w:rsid w:val="001B68F8"/>
    <w:rsid w:val="001C14C6"/>
    <w:rsid w:val="001C3261"/>
    <w:rsid w:val="001C42A4"/>
    <w:rsid w:val="001C5C7D"/>
    <w:rsid w:val="001C78D5"/>
    <w:rsid w:val="001D121C"/>
    <w:rsid w:val="001D132B"/>
    <w:rsid w:val="001D220F"/>
    <w:rsid w:val="001D26E3"/>
    <w:rsid w:val="001D3E0A"/>
    <w:rsid w:val="001D547A"/>
    <w:rsid w:val="001D7DEA"/>
    <w:rsid w:val="001E260D"/>
    <w:rsid w:val="001E2823"/>
    <w:rsid w:val="001E3F47"/>
    <w:rsid w:val="001E44B4"/>
    <w:rsid w:val="001F4CEB"/>
    <w:rsid w:val="001F4DBF"/>
    <w:rsid w:val="001F649C"/>
    <w:rsid w:val="001F7A7B"/>
    <w:rsid w:val="001F7FF4"/>
    <w:rsid w:val="00200C53"/>
    <w:rsid w:val="002019A8"/>
    <w:rsid w:val="002024F7"/>
    <w:rsid w:val="00203AF6"/>
    <w:rsid w:val="00204DD6"/>
    <w:rsid w:val="00204F39"/>
    <w:rsid w:val="00205920"/>
    <w:rsid w:val="0020606A"/>
    <w:rsid w:val="002065B9"/>
    <w:rsid w:val="00207620"/>
    <w:rsid w:val="00211E77"/>
    <w:rsid w:val="00213B64"/>
    <w:rsid w:val="0021403A"/>
    <w:rsid w:val="0021427A"/>
    <w:rsid w:val="00214F1D"/>
    <w:rsid w:val="00216475"/>
    <w:rsid w:val="00216D5E"/>
    <w:rsid w:val="002174B3"/>
    <w:rsid w:val="002179B3"/>
    <w:rsid w:val="00217E0E"/>
    <w:rsid w:val="00217EFE"/>
    <w:rsid w:val="0022000E"/>
    <w:rsid w:val="00220D6E"/>
    <w:rsid w:val="00221192"/>
    <w:rsid w:val="002218CB"/>
    <w:rsid w:val="00223E0B"/>
    <w:rsid w:val="002246B2"/>
    <w:rsid w:val="002253C3"/>
    <w:rsid w:val="00230C20"/>
    <w:rsid w:val="0023140D"/>
    <w:rsid w:val="00231567"/>
    <w:rsid w:val="00231573"/>
    <w:rsid w:val="00232D7D"/>
    <w:rsid w:val="00232ED0"/>
    <w:rsid w:val="00232F9D"/>
    <w:rsid w:val="00233223"/>
    <w:rsid w:val="00233A95"/>
    <w:rsid w:val="00234BF1"/>
    <w:rsid w:val="0023545E"/>
    <w:rsid w:val="00236445"/>
    <w:rsid w:val="00241C8C"/>
    <w:rsid w:val="00241EEF"/>
    <w:rsid w:val="00242311"/>
    <w:rsid w:val="00243043"/>
    <w:rsid w:val="00243358"/>
    <w:rsid w:val="00243875"/>
    <w:rsid w:val="00245389"/>
    <w:rsid w:val="00245BF3"/>
    <w:rsid w:val="00246B4E"/>
    <w:rsid w:val="00246C20"/>
    <w:rsid w:val="00250569"/>
    <w:rsid w:val="00250FED"/>
    <w:rsid w:val="00251C25"/>
    <w:rsid w:val="0025201E"/>
    <w:rsid w:val="0025217B"/>
    <w:rsid w:val="00252E3A"/>
    <w:rsid w:val="0025356B"/>
    <w:rsid w:val="00257348"/>
    <w:rsid w:val="00257DC6"/>
    <w:rsid w:val="0026020A"/>
    <w:rsid w:val="00264126"/>
    <w:rsid w:val="002649A8"/>
    <w:rsid w:val="0026509E"/>
    <w:rsid w:val="00265C0B"/>
    <w:rsid w:val="00266E4B"/>
    <w:rsid w:val="00272A29"/>
    <w:rsid w:val="00273E0F"/>
    <w:rsid w:val="0027472E"/>
    <w:rsid w:val="002748B6"/>
    <w:rsid w:val="0027515C"/>
    <w:rsid w:val="00276FB7"/>
    <w:rsid w:val="002771F2"/>
    <w:rsid w:val="00277632"/>
    <w:rsid w:val="002800C5"/>
    <w:rsid w:val="0028016A"/>
    <w:rsid w:val="002802D7"/>
    <w:rsid w:val="0028515D"/>
    <w:rsid w:val="002853CC"/>
    <w:rsid w:val="00285551"/>
    <w:rsid w:val="00286266"/>
    <w:rsid w:val="002870FD"/>
    <w:rsid w:val="00287692"/>
    <w:rsid w:val="002911EF"/>
    <w:rsid w:val="002919C8"/>
    <w:rsid w:val="00291B1E"/>
    <w:rsid w:val="00291EDD"/>
    <w:rsid w:val="00292808"/>
    <w:rsid w:val="00292DA5"/>
    <w:rsid w:val="00293507"/>
    <w:rsid w:val="002942D0"/>
    <w:rsid w:val="002955CF"/>
    <w:rsid w:val="00296DC6"/>
    <w:rsid w:val="0029735D"/>
    <w:rsid w:val="002A048D"/>
    <w:rsid w:val="002A4E22"/>
    <w:rsid w:val="002A700B"/>
    <w:rsid w:val="002A7D88"/>
    <w:rsid w:val="002B074A"/>
    <w:rsid w:val="002B1662"/>
    <w:rsid w:val="002B2B26"/>
    <w:rsid w:val="002B54CE"/>
    <w:rsid w:val="002B6443"/>
    <w:rsid w:val="002B6A3C"/>
    <w:rsid w:val="002B731E"/>
    <w:rsid w:val="002B76C5"/>
    <w:rsid w:val="002C032E"/>
    <w:rsid w:val="002C0361"/>
    <w:rsid w:val="002C0376"/>
    <w:rsid w:val="002C0DEE"/>
    <w:rsid w:val="002C243F"/>
    <w:rsid w:val="002C65FC"/>
    <w:rsid w:val="002C67E5"/>
    <w:rsid w:val="002E03BC"/>
    <w:rsid w:val="002E03F3"/>
    <w:rsid w:val="002E423F"/>
    <w:rsid w:val="002E49A9"/>
    <w:rsid w:val="002E4A70"/>
    <w:rsid w:val="002E65BC"/>
    <w:rsid w:val="002E6EDD"/>
    <w:rsid w:val="002E7BB3"/>
    <w:rsid w:val="002F078A"/>
    <w:rsid w:val="002F158D"/>
    <w:rsid w:val="002F4A4F"/>
    <w:rsid w:val="002F5E01"/>
    <w:rsid w:val="003024CF"/>
    <w:rsid w:val="00302CF4"/>
    <w:rsid w:val="0030385F"/>
    <w:rsid w:val="003038BE"/>
    <w:rsid w:val="00303EB6"/>
    <w:rsid w:val="003053C6"/>
    <w:rsid w:val="003101DD"/>
    <w:rsid w:val="00311ACC"/>
    <w:rsid w:val="00312320"/>
    <w:rsid w:val="00312742"/>
    <w:rsid w:val="00313162"/>
    <w:rsid w:val="003142DA"/>
    <w:rsid w:val="00314A1B"/>
    <w:rsid w:val="00317294"/>
    <w:rsid w:val="003207C0"/>
    <w:rsid w:val="003208B5"/>
    <w:rsid w:val="00321CF2"/>
    <w:rsid w:val="00323330"/>
    <w:rsid w:val="003255BC"/>
    <w:rsid w:val="0032760F"/>
    <w:rsid w:val="0032778D"/>
    <w:rsid w:val="003306F0"/>
    <w:rsid w:val="00332E75"/>
    <w:rsid w:val="003330E7"/>
    <w:rsid w:val="00334083"/>
    <w:rsid w:val="00336F64"/>
    <w:rsid w:val="00337B08"/>
    <w:rsid w:val="00340027"/>
    <w:rsid w:val="003401AA"/>
    <w:rsid w:val="00341454"/>
    <w:rsid w:val="00341A30"/>
    <w:rsid w:val="00344B8E"/>
    <w:rsid w:val="00345D28"/>
    <w:rsid w:val="00346994"/>
    <w:rsid w:val="003472AB"/>
    <w:rsid w:val="00347597"/>
    <w:rsid w:val="00350E98"/>
    <w:rsid w:val="00351A43"/>
    <w:rsid w:val="00353023"/>
    <w:rsid w:val="003552F6"/>
    <w:rsid w:val="00360CFF"/>
    <w:rsid w:val="00362DD3"/>
    <w:rsid w:val="0036398F"/>
    <w:rsid w:val="00363EB4"/>
    <w:rsid w:val="00363F4C"/>
    <w:rsid w:val="0036436C"/>
    <w:rsid w:val="00364D54"/>
    <w:rsid w:val="00365C00"/>
    <w:rsid w:val="00365E2E"/>
    <w:rsid w:val="003660E9"/>
    <w:rsid w:val="003662DD"/>
    <w:rsid w:val="003665DF"/>
    <w:rsid w:val="003678F2"/>
    <w:rsid w:val="00370263"/>
    <w:rsid w:val="00370F69"/>
    <w:rsid w:val="0037294A"/>
    <w:rsid w:val="00372ED9"/>
    <w:rsid w:val="0037375C"/>
    <w:rsid w:val="00375D20"/>
    <w:rsid w:val="003774CB"/>
    <w:rsid w:val="00377AAF"/>
    <w:rsid w:val="00377F46"/>
    <w:rsid w:val="00381517"/>
    <w:rsid w:val="00384952"/>
    <w:rsid w:val="00384AD5"/>
    <w:rsid w:val="00385C2F"/>
    <w:rsid w:val="00386B08"/>
    <w:rsid w:val="00387703"/>
    <w:rsid w:val="00393239"/>
    <w:rsid w:val="003953F1"/>
    <w:rsid w:val="003A151E"/>
    <w:rsid w:val="003A1D55"/>
    <w:rsid w:val="003A3974"/>
    <w:rsid w:val="003A44CF"/>
    <w:rsid w:val="003A618A"/>
    <w:rsid w:val="003A77DE"/>
    <w:rsid w:val="003B014E"/>
    <w:rsid w:val="003B1395"/>
    <w:rsid w:val="003B2ADD"/>
    <w:rsid w:val="003B4832"/>
    <w:rsid w:val="003B4B81"/>
    <w:rsid w:val="003B5F5A"/>
    <w:rsid w:val="003B666B"/>
    <w:rsid w:val="003B7219"/>
    <w:rsid w:val="003B72C6"/>
    <w:rsid w:val="003C0E12"/>
    <w:rsid w:val="003C10B6"/>
    <w:rsid w:val="003C2339"/>
    <w:rsid w:val="003C2DEB"/>
    <w:rsid w:val="003C43DA"/>
    <w:rsid w:val="003C578B"/>
    <w:rsid w:val="003C6B18"/>
    <w:rsid w:val="003C6FF1"/>
    <w:rsid w:val="003D0729"/>
    <w:rsid w:val="003D179B"/>
    <w:rsid w:val="003D230B"/>
    <w:rsid w:val="003E0A9C"/>
    <w:rsid w:val="003E176F"/>
    <w:rsid w:val="003E2955"/>
    <w:rsid w:val="003E386E"/>
    <w:rsid w:val="003E4195"/>
    <w:rsid w:val="003E5AB1"/>
    <w:rsid w:val="003E61F8"/>
    <w:rsid w:val="003E6E29"/>
    <w:rsid w:val="003F0C10"/>
    <w:rsid w:val="003F391F"/>
    <w:rsid w:val="003F3E6A"/>
    <w:rsid w:val="003F4AF6"/>
    <w:rsid w:val="003F64D0"/>
    <w:rsid w:val="003F6E17"/>
    <w:rsid w:val="003F6F1C"/>
    <w:rsid w:val="0040017B"/>
    <w:rsid w:val="0040067D"/>
    <w:rsid w:val="004015B4"/>
    <w:rsid w:val="00404AA8"/>
    <w:rsid w:val="00407AEC"/>
    <w:rsid w:val="00410FE0"/>
    <w:rsid w:val="00411463"/>
    <w:rsid w:val="004114F8"/>
    <w:rsid w:val="004132D2"/>
    <w:rsid w:val="004144BE"/>
    <w:rsid w:val="00414BBC"/>
    <w:rsid w:val="00415380"/>
    <w:rsid w:val="0041743F"/>
    <w:rsid w:val="00420113"/>
    <w:rsid w:val="0042013B"/>
    <w:rsid w:val="0042059D"/>
    <w:rsid w:val="004207B0"/>
    <w:rsid w:val="004207EE"/>
    <w:rsid w:val="00420C91"/>
    <w:rsid w:val="0042256A"/>
    <w:rsid w:val="00422686"/>
    <w:rsid w:val="0042318F"/>
    <w:rsid w:val="004235CA"/>
    <w:rsid w:val="00424AE9"/>
    <w:rsid w:val="00427CE3"/>
    <w:rsid w:val="00431041"/>
    <w:rsid w:val="00443FD2"/>
    <w:rsid w:val="004452CE"/>
    <w:rsid w:val="00445CC6"/>
    <w:rsid w:val="004507A3"/>
    <w:rsid w:val="00452335"/>
    <w:rsid w:val="00453940"/>
    <w:rsid w:val="00464C39"/>
    <w:rsid w:val="00466F5F"/>
    <w:rsid w:val="00467646"/>
    <w:rsid w:val="00467E63"/>
    <w:rsid w:val="00471282"/>
    <w:rsid w:val="00471FE5"/>
    <w:rsid w:val="00472864"/>
    <w:rsid w:val="00472C8C"/>
    <w:rsid w:val="00473560"/>
    <w:rsid w:val="0047366C"/>
    <w:rsid w:val="00475077"/>
    <w:rsid w:val="004752B3"/>
    <w:rsid w:val="0047733A"/>
    <w:rsid w:val="004801C7"/>
    <w:rsid w:val="0048117F"/>
    <w:rsid w:val="004822F2"/>
    <w:rsid w:val="00483BEB"/>
    <w:rsid w:val="0048501D"/>
    <w:rsid w:val="00487220"/>
    <w:rsid w:val="0048730A"/>
    <w:rsid w:val="00490943"/>
    <w:rsid w:val="00491639"/>
    <w:rsid w:val="004916D2"/>
    <w:rsid w:val="00492845"/>
    <w:rsid w:val="004931A9"/>
    <w:rsid w:val="004944E6"/>
    <w:rsid w:val="00494688"/>
    <w:rsid w:val="00494C5C"/>
    <w:rsid w:val="0049508F"/>
    <w:rsid w:val="004970E0"/>
    <w:rsid w:val="00497373"/>
    <w:rsid w:val="00497D09"/>
    <w:rsid w:val="004A15D7"/>
    <w:rsid w:val="004A1D39"/>
    <w:rsid w:val="004A4B31"/>
    <w:rsid w:val="004A4D50"/>
    <w:rsid w:val="004B1257"/>
    <w:rsid w:val="004B3B6F"/>
    <w:rsid w:val="004B537F"/>
    <w:rsid w:val="004B55BA"/>
    <w:rsid w:val="004B575F"/>
    <w:rsid w:val="004B5778"/>
    <w:rsid w:val="004B6AB6"/>
    <w:rsid w:val="004B7342"/>
    <w:rsid w:val="004C1E19"/>
    <w:rsid w:val="004C32FF"/>
    <w:rsid w:val="004C42B0"/>
    <w:rsid w:val="004C692E"/>
    <w:rsid w:val="004D0AA1"/>
    <w:rsid w:val="004D19DB"/>
    <w:rsid w:val="004D1C9D"/>
    <w:rsid w:val="004D28D4"/>
    <w:rsid w:val="004D7C3C"/>
    <w:rsid w:val="004D7CEE"/>
    <w:rsid w:val="004E07D5"/>
    <w:rsid w:val="004E0B43"/>
    <w:rsid w:val="004E1548"/>
    <w:rsid w:val="004E1A8E"/>
    <w:rsid w:val="004E4838"/>
    <w:rsid w:val="004E5897"/>
    <w:rsid w:val="004E6573"/>
    <w:rsid w:val="004E6AC1"/>
    <w:rsid w:val="004E6EB2"/>
    <w:rsid w:val="004F3CCD"/>
    <w:rsid w:val="004F4F1C"/>
    <w:rsid w:val="004F55CA"/>
    <w:rsid w:val="00500BD4"/>
    <w:rsid w:val="0050177D"/>
    <w:rsid w:val="00503B83"/>
    <w:rsid w:val="005043E0"/>
    <w:rsid w:val="005052AB"/>
    <w:rsid w:val="005064FD"/>
    <w:rsid w:val="00507776"/>
    <w:rsid w:val="005110B3"/>
    <w:rsid w:val="005121EA"/>
    <w:rsid w:val="00513321"/>
    <w:rsid w:val="00513988"/>
    <w:rsid w:val="00515071"/>
    <w:rsid w:val="00515BB8"/>
    <w:rsid w:val="005164E4"/>
    <w:rsid w:val="00517C3E"/>
    <w:rsid w:val="005203B9"/>
    <w:rsid w:val="0052051F"/>
    <w:rsid w:val="00521A59"/>
    <w:rsid w:val="00521CA6"/>
    <w:rsid w:val="005227F6"/>
    <w:rsid w:val="005234FA"/>
    <w:rsid w:val="005242DD"/>
    <w:rsid w:val="00524C52"/>
    <w:rsid w:val="00525C56"/>
    <w:rsid w:val="00526C1B"/>
    <w:rsid w:val="00531104"/>
    <w:rsid w:val="00531142"/>
    <w:rsid w:val="00532E8B"/>
    <w:rsid w:val="0053503B"/>
    <w:rsid w:val="005353CF"/>
    <w:rsid w:val="0053706E"/>
    <w:rsid w:val="005379EE"/>
    <w:rsid w:val="0054066B"/>
    <w:rsid w:val="0054092B"/>
    <w:rsid w:val="005419D4"/>
    <w:rsid w:val="00541B23"/>
    <w:rsid w:val="00542650"/>
    <w:rsid w:val="00542B0E"/>
    <w:rsid w:val="0054319A"/>
    <w:rsid w:val="005434EA"/>
    <w:rsid w:val="00550A5A"/>
    <w:rsid w:val="00551218"/>
    <w:rsid w:val="00551B06"/>
    <w:rsid w:val="005524FC"/>
    <w:rsid w:val="00552887"/>
    <w:rsid w:val="00552F32"/>
    <w:rsid w:val="00553D30"/>
    <w:rsid w:val="005543AF"/>
    <w:rsid w:val="00554AB5"/>
    <w:rsid w:val="00554D06"/>
    <w:rsid w:val="00555148"/>
    <w:rsid w:val="00555971"/>
    <w:rsid w:val="005605B6"/>
    <w:rsid w:val="00562F0E"/>
    <w:rsid w:val="00565413"/>
    <w:rsid w:val="0056588D"/>
    <w:rsid w:val="00565D5C"/>
    <w:rsid w:val="00566D5C"/>
    <w:rsid w:val="00573E1F"/>
    <w:rsid w:val="00574921"/>
    <w:rsid w:val="00575CF2"/>
    <w:rsid w:val="00580BCF"/>
    <w:rsid w:val="00581BEE"/>
    <w:rsid w:val="00585790"/>
    <w:rsid w:val="005861AA"/>
    <w:rsid w:val="0058712F"/>
    <w:rsid w:val="005907DC"/>
    <w:rsid w:val="00594A40"/>
    <w:rsid w:val="00595580"/>
    <w:rsid w:val="005965BF"/>
    <w:rsid w:val="005A027F"/>
    <w:rsid w:val="005A1FE1"/>
    <w:rsid w:val="005A2951"/>
    <w:rsid w:val="005A2AFD"/>
    <w:rsid w:val="005A403A"/>
    <w:rsid w:val="005A482A"/>
    <w:rsid w:val="005A57CF"/>
    <w:rsid w:val="005A68A5"/>
    <w:rsid w:val="005A70F3"/>
    <w:rsid w:val="005A78AC"/>
    <w:rsid w:val="005A7B63"/>
    <w:rsid w:val="005B14B7"/>
    <w:rsid w:val="005B1672"/>
    <w:rsid w:val="005B2381"/>
    <w:rsid w:val="005B4C7F"/>
    <w:rsid w:val="005B74CD"/>
    <w:rsid w:val="005B7AB9"/>
    <w:rsid w:val="005B7B6F"/>
    <w:rsid w:val="005B7E31"/>
    <w:rsid w:val="005C22E8"/>
    <w:rsid w:val="005C44CE"/>
    <w:rsid w:val="005C4B35"/>
    <w:rsid w:val="005C4B6B"/>
    <w:rsid w:val="005C677E"/>
    <w:rsid w:val="005D05A8"/>
    <w:rsid w:val="005D0AEB"/>
    <w:rsid w:val="005D29F6"/>
    <w:rsid w:val="005D3673"/>
    <w:rsid w:val="005D5BA7"/>
    <w:rsid w:val="005D5E54"/>
    <w:rsid w:val="005D6F45"/>
    <w:rsid w:val="005D7FDA"/>
    <w:rsid w:val="005E0108"/>
    <w:rsid w:val="005E0528"/>
    <w:rsid w:val="005E19D5"/>
    <w:rsid w:val="005E2802"/>
    <w:rsid w:val="005E2D8B"/>
    <w:rsid w:val="005E3DEB"/>
    <w:rsid w:val="005E471C"/>
    <w:rsid w:val="005E7349"/>
    <w:rsid w:val="005F1712"/>
    <w:rsid w:val="005F19ED"/>
    <w:rsid w:val="005F2300"/>
    <w:rsid w:val="005F2AFC"/>
    <w:rsid w:val="005F42F9"/>
    <w:rsid w:val="005F5266"/>
    <w:rsid w:val="005F7CDC"/>
    <w:rsid w:val="006022A1"/>
    <w:rsid w:val="006029DB"/>
    <w:rsid w:val="00602FD7"/>
    <w:rsid w:val="006035AE"/>
    <w:rsid w:val="00604C34"/>
    <w:rsid w:val="00604F55"/>
    <w:rsid w:val="0060513B"/>
    <w:rsid w:val="00611EAC"/>
    <w:rsid w:val="00612D22"/>
    <w:rsid w:val="006140EA"/>
    <w:rsid w:val="00615C29"/>
    <w:rsid w:val="00617F99"/>
    <w:rsid w:val="00620CE4"/>
    <w:rsid w:val="006217DA"/>
    <w:rsid w:val="00621D44"/>
    <w:rsid w:val="00622CC7"/>
    <w:rsid w:val="00623CE8"/>
    <w:rsid w:val="00624A91"/>
    <w:rsid w:val="006257CE"/>
    <w:rsid w:val="00630B60"/>
    <w:rsid w:val="006314B4"/>
    <w:rsid w:val="00632FE7"/>
    <w:rsid w:val="006330FC"/>
    <w:rsid w:val="00633E92"/>
    <w:rsid w:val="0063479F"/>
    <w:rsid w:val="00634868"/>
    <w:rsid w:val="006425E3"/>
    <w:rsid w:val="00645330"/>
    <w:rsid w:val="0064714C"/>
    <w:rsid w:val="00652F7C"/>
    <w:rsid w:val="0065626A"/>
    <w:rsid w:val="00662C55"/>
    <w:rsid w:val="0066307D"/>
    <w:rsid w:val="00664A6D"/>
    <w:rsid w:val="006660D2"/>
    <w:rsid w:val="006661EF"/>
    <w:rsid w:val="00666230"/>
    <w:rsid w:val="00667692"/>
    <w:rsid w:val="0067048D"/>
    <w:rsid w:val="0067108D"/>
    <w:rsid w:val="006715A8"/>
    <w:rsid w:val="00672388"/>
    <w:rsid w:val="00673D65"/>
    <w:rsid w:val="00673E3D"/>
    <w:rsid w:val="0067665C"/>
    <w:rsid w:val="00677EB2"/>
    <w:rsid w:val="006801B0"/>
    <w:rsid w:val="006804E7"/>
    <w:rsid w:val="006811D1"/>
    <w:rsid w:val="006821FE"/>
    <w:rsid w:val="00683673"/>
    <w:rsid w:val="00683A41"/>
    <w:rsid w:val="006909D2"/>
    <w:rsid w:val="00692819"/>
    <w:rsid w:val="00692EF3"/>
    <w:rsid w:val="006931C4"/>
    <w:rsid w:val="006963F9"/>
    <w:rsid w:val="00696ECF"/>
    <w:rsid w:val="006A0E14"/>
    <w:rsid w:val="006A3143"/>
    <w:rsid w:val="006A34DE"/>
    <w:rsid w:val="006A4C4D"/>
    <w:rsid w:val="006A50EE"/>
    <w:rsid w:val="006A6027"/>
    <w:rsid w:val="006A7378"/>
    <w:rsid w:val="006B162F"/>
    <w:rsid w:val="006C0024"/>
    <w:rsid w:val="006C0E8B"/>
    <w:rsid w:val="006C2E91"/>
    <w:rsid w:val="006C3262"/>
    <w:rsid w:val="006C443A"/>
    <w:rsid w:val="006C50E6"/>
    <w:rsid w:val="006C6ADE"/>
    <w:rsid w:val="006D089C"/>
    <w:rsid w:val="006D1174"/>
    <w:rsid w:val="006D13E1"/>
    <w:rsid w:val="006D1A80"/>
    <w:rsid w:val="006D1A9D"/>
    <w:rsid w:val="006D2B45"/>
    <w:rsid w:val="006D39C1"/>
    <w:rsid w:val="006D52AF"/>
    <w:rsid w:val="006D534E"/>
    <w:rsid w:val="006D5401"/>
    <w:rsid w:val="006D5B24"/>
    <w:rsid w:val="006D5B3D"/>
    <w:rsid w:val="006D6438"/>
    <w:rsid w:val="006E1576"/>
    <w:rsid w:val="006E31E5"/>
    <w:rsid w:val="006E42AE"/>
    <w:rsid w:val="006E531B"/>
    <w:rsid w:val="006E7006"/>
    <w:rsid w:val="006F02D3"/>
    <w:rsid w:val="006F2648"/>
    <w:rsid w:val="006F68D0"/>
    <w:rsid w:val="006F6BCD"/>
    <w:rsid w:val="006F6FA6"/>
    <w:rsid w:val="007000B0"/>
    <w:rsid w:val="007001C8"/>
    <w:rsid w:val="00701135"/>
    <w:rsid w:val="00701C3F"/>
    <w:rsid w:val="00702AC5"/>
    <w:rsid w:val="00704434"/>
    <w:rsid w:val="007045D0"/>
    <w:rsid w:val="00705578"/>
    <w:rsid w:val="00706AB3"/>
    <w:rsid w:val="00706BE3"/>
    <w:rsid w:val="00706E1F"/>
    <w:rsid w:val="007075A8"/>
    <w:rsid w:val="00707FD8"/>
    <w:rsid w:val="00711F7C"/>
    <w:rsid w:val="00712416"/>
    <w:rsid w:val="007141BA"/>
    <w:rsid w:val="0071490B"/>
    <w:rsid w:val="00714B06"/>
    <w:rsid w:val="007200D5"/>
    <w:rsid w:val="00721321"/>
    <w:rsid w:val="00721B1A"/>
    <w:rsid w:val="007237BA"/>
    <w:rsid w:val="007256C5"/>
    <w:rsid w:val="0072588A"/>
    <w:rsid w:val="0072636E"/>
    <w:rsid w:val="007265B7"/>
    <w:rsid w:val="007276AD"/>
    <w:rsid w:val="00730C7E"/>
    <w:rsid w:val="0073361E"/>
    <w:rsid w:val="007340F2"/>
    <w:rsid w:val="007370B3"/>
    <w:rsid w:val="007376A0"/>
    <w:rsid w:val="0074059E"/>
    <w:rsid w:val="007427AA"/>
    <w:rsid w:val="007440E7"/>
    <w:rsid w:val="00745106"/>
    <w:rsid w:val="00745635"/>
    <w:rsid w:val="007476D0"/>
    <w:rsid w:val="0075022B"/>
    <w:rsid w:val="00750C03"/>
    <w:rsid w:val="0075474E"/>
    <w:rsid w:val="0075687C"/>
    <w:rsid w:val="00756A30"/>
    <w:rsid w:val="0075725F"/>
    <w:rsid w:val="00757BF3"/>
    <w:rsid w:val="00760BFD"/>
    <w:rsid w:val="00760F4C"/>
    <w:rsid w:val="00761752"/>
    <w:rsid w:val="00761AE2"/>
    <w:rsid w:val="00762BE0"/>
    <w:rsid w:val="00764A48"/>
    <w:rsid w:val="00764F68"/>
    <w:rsid w:val="007710E1"/>
    <w:rsid w:val="00771FE8"/>
    <w:rsid w:val="0077238A"/>
    <w:rsid w:val="00773516"/>
    <w:rsid w:val="007739E6"/>
    <w:rsid w:val="0077523B"/>
    <w:rsid w:val="00775B7A"/>
    <w:rsid w:val="00776A0B"/>
    <w:rsid w:val="00776C15"/>
    <w:rsid w:val="00780031"/>
    <w:rsid w:val="007818C8"/>
    <w:rsid w:val="00782397"/>
    <w:rsid w:val="0078267E"/>
    <w:rsid w:val="00783693"/>
    <w:rsid w:val="007845CC"/>
    <w:rsid w:val="007850F3"/>
    <w:rsid w:val="00785F1F"/>
    <w:rsid w:val="00785FCC"/>
    <w:rsid w:val="00786864"/>
    <w:rsid w:val="00786A1B"/>
    <w:rsid w:val="00790178"/>
    <w:rsid w:val="00792126"/>
    <w:rsid w:val="0079275E"/>
    <w:rsid w:val="00792BC6"/>
    <w:rsid w:val="00792EF5"/>
    <w:rsid w:val="0079351F"/>
    <w:rsid w:val="00796032"/>
    <w:rsid w:val="00797494"/>
    <w:rsid w:val="00797F24"/>
    <w:rsid w:val="007A0871"/>
    <w:rsid w:val="007A08F3"/>
    <w:rsid w:val="007A28A2"/>
    <w:rsid w:val="007A2D07"/>
    <w:rsid w:val="007A2D1E"/>
    <w:rsid w:val="007A4E86"/>
    <w:rsid w:val="007A5ABB"/>
    <w:rsid w:val="007A6AC1"/>
    <w:rsid w:val="007A778A"/>
    <w:rsid w:val="007B2EBF"/>
    <w:rsid w:val="007B376E"/>
    <w:rsid w:val="007B4E7A"/>
    <w:rsid w:val="007B6395"/>
    <w:rsid w:val="007C0943"/>
    <w:rsid w:val="007C0DDA"/>
    <w:rsid w:val="007C189C"/>
    <w:rsid w:val="007C4C0E"/>
    <w:rsid w:val="007C636E"/>
    <w:rsid w:val="007C71FA"/>
    <w:rsid w:val="007D19A1"/>
    <w:rsid w:val="007D403F"/>
    <w:rsid w:val="007D509B"/>
    <w:rsid w:val="007D5164"/>
    <w:rsid w:val="007D5442"/>
    <w:rsid w:val="007D5C1C"/>
    <w:rsid w:val="007D674F"/>
    <w:rsid w:val="007D7B78"/>
    <w:rsid w:val="007E00A6"/>
    <w:rsid w:val="007E1E61"/>
    <w:rsid w:val="007E24AF"/>
    <w:rsid w:val="007E546B"/>
    <w:rsid w:val="007E5E1B"/>
    <w:rsid w:val="007E6C39"/>
    <w:rsid w:val="007F2610"/>
    <w:rsid w:val="007F2F1B"/>
    <w:rsid w:val="007F2F7F"/>
    <w:rsid w:val="007F3BE4"/>
    <w:rsid w:val="007F4784"/>
    <w:rsid w:val="007F5686"/>
    <w:rsid w:val="007F5E4F"/>
    <w:rsid w:val="007F64EF"/>
    <w:rsid w:val="007F7F6C"/>
    <w:rsid w:val="008009DE"/>
    <w:rsid w:val="008105AA"/>
    <w:rsid w:val="00810AF7"/>
    <w:rsid w:val="0081174E"/>
    <w:rsid w:val="00811B55"/>
    <w:rsid w:val="008139AC"/>
    <w:rsid w:val="0081702A"/>
    <w:rsid w:val="00820357"/>
    <w:rsid w:val="008210D2"/>
    <w:rsid w:val="008255DB"/>
    <w:rsid w:val="00825B0F"/>
    <w:rsid w:val="00826355"/>
    <w:rsid w:val="00831338"/>
    <w:rsid w:val="00833EA4"/>
    <w:rsid w:val="008345F3"/>
    <w:rsid w:val="0083599E"/>
    <w:rsid w:val="008362C1"/>
    <w:rsid w:val="00837911"/>
    <w:rsid w:val="00837B21"/>
    <w:rsid w:val="00842097"/>
    <w:rsid w:val="00844BEB"/>
    <w:rsid w:val="00850BB1"/>
    <w:rsid w:val="0085144B"/>
    <w:rsid w:val="00853FB3"/>
    <w:rsid w:val="00856F15"/>
    <w:rsid w:val="008609A0"/>
    <w:rsid w:val="00861E1F"/>
    <w:rsid w:val="0086279E"/>
    <w:rsid w:val="00862811"/>
    <w:rsid w:val="008640FA"/>
    <w:rsid w:val="00870F08"/>
    <w:rsid w:val="00871F26"/>
    <w:rsid w:val="00872CA8"/>
    <w:rsid w:val="00873883"/>
    <w:rsid w:val="00874ABE"/>
    <w:rsid w:val="0087729B"/>
    <w:rsid w:val="00877DA5"/>
    <w:rsid w:val="008803A3"/>
    <w:rsid w:val="008804AE"/>
    <w:rsid w:val="008804C7"/>
    <w:rsid w:val="00880A18"/>
    <w:rsid w:val="00880B3C"/>
    <w:rsid w:val="00881BC6"/>
    <w:rsid w:val="00885AA6"/>
    <w:rsid w:val="008867E7"/>
    <w:rsid w:val="00890D93"/>
    <w:rsid w:val="00891B36"/>
    <w:rsid w:val="008925E4"/>
    <w:rsid w:val="00893A6F"/>
    <w:rsid w:val="00897F4E"/>
    <w:rsid w:val="008A0445"/>
    <w:rsid w:val="008A2CE1"/>
    <w:rsid w:val="008A313A"/>
    <w:rsid w:val="008A4233"/>
    <w:rsid w:val="008A4A51"/>
    <w:rsid w:val="008A6F4D"/>
    <w:rsid w:val="008B0540"/>
    <w:rsid w:val="008B20A4"/>
    <w:rsid w:val="008B2407"/>
    <w:rsid w:val="008B6441"/>
    <w:rsid w:val="008B735B"/>
    <w:rsid w:val="008C0988"/>
    <w:rsid w:val="008C0E42"/>
    <w:rsid w:val="008C1EAD"/>
    <w:rsid w:val="008C29ED"/>
    <w:rsid w:val="008C3CEC"/>
    <w:rsid w:val="008C3D1A"/>
    <w:rsid w:val="008C5AB2"/>
    <w:rsid w:val="008C5EBE"/>
    <w:rsid w:val="008C5F48"/>
    <w:rsid w:val="008C647E"/>
    <w:rsid w:val="008D0A5D"/>
    <w:rsid w:val="008D14AB"/>
    <w:rsid w:val="008D2E19"/>
    <w:rsid w:val="008D70F2"/>
    <w:rsid w:val="008D7E3B"/>
    <w:rsid w:val="008E2D98"/>
    <w:rsid w:val="008E36BB"/>
    <w:rsid w:val="008E452C"/>
    <w:rsid w:val="008E4D05"/>
    <w:rsid w:val="008E584E"/>
    <w:rsid w:val="008E6FE7"/>
    <w:rsid w:val="008F0187"/>
    <w:rsid w:val="008F03FE"/>
    <w:rsid w:val="008F06DF"/>
    <w:rsid w:val="008F1798"/>
    <w:rsid w:val="008F24C8"/>
    <w:rsid w:val="008F5C9D"/>
    <w:rsid w:val="008F6A98"/>
    <w:rsid w:val="008F7E9B"/>
    <w:rsid w:val="0090081D"/>
    <w:rsid w:val="0090129B"/>
    <w:rsid w:val="009013E3"/>
    <w:rsid w:val="009022C0"/>
    <w:rsid w:val="00904BF4"/>
    <w:rsid w:val="00904BFE"/>
    <w:rsid w:val="00905590"/>
    <w:rsid w:val="009064EB"/>
    <w:rsid w:val="00906A5F"/>
    <w:rsid w:val="00906F84"/>
    <w:rsid w:val="00910C72"/>
    <w:rsid w:val="009127F2"/>
    <w:rsid w:val="00912BC5"/>
    <w:rsid w:val="0091301F"/>
    <w:rsid w:val="00913833"/>
    <w:rsid w:val="00914327"/>
    <w:rsid w:val="00914A55"/>
    <w:rsid w:val="00916918"/>
    <w:rsid w:val="00916AAB"/>
    <w:rsid w:val="00916C18"/>
    <w:rsid w:val="00917447"/>
    <w:rsid w:val="00920473"/>
    <w:rsid w:val="00925117"/>
    <w:rsid w:val="00926BB4"/>
    <w:rsid w:val="0093017D"/>
    <w:rsid w:val="0093031A"/>
    <w:rsid w:val="009310BA"/>
    <w:rsid w:val="00931E59"/>
    <w:rsid w:val="00932F3F"/>
    <w:rsid w:val="0093424D"/>
    <w:rsid w:val="0093487E"/>
    <w:rsid w:val="00936486"/>
    <w:rsid w:val="00942432"/>
    <w:rsid w:val="0094266D"/>
    <w:rsid w:val="00943F79"/>
    <w:rsid w:val="009443C5"/>
    <w:rsid w:val="00945EE2"/>
    <w:rsid w:val="00947D50"/>
    <w:rsid w:val="00950886"/>
    <w:rsid w:val="00950D8E"/>
    <w:rsid w:val="009543FB"/>
    <w:rsid w:val="00954BDE"/>
    <w:rsid w:val="00955A31"/>
    <w:rsid w:val="00957BC7"/>
    <w:rsid w:val="00960E95"/>
    <w:rsid w:val="0096237D"/>
    <w:rsid w:val="00962FCF"/>
    <w:rsid w:val="0096387A"/>
    <w:rsid w:val="0096407E"/>
    <w:rsid w:val="00965CA1"/>
    <w:rsid w:val="009701D8"/>
    <w:rsid w:val="00970366"/>
    <w:rsid w:val="009739C3"/>
    <w:rsid w:val="00973BA6"/>
    <w:rsid w:val="00974513"/>
    <w:rsid w:val="009777AB"/>
    <w:rsid w:val="00977A0C"/>
    <w:rsid w:val="00977BAE"/>
    <w:rsid w:val="00980921"/>
    <w:rsid w:val="00980A0F"/>
    <w:rsid w:val="00982B0B"/>
    <w:rsid w:val="009844DB"/>
    <w:rsid w:val="00987AB9"/>
    <w:rsid w:val="0099067D"/>
    <w:rsid w:val="00990AFC"/>
    <w:rsid w:val="00990D58"/>
    <w:rsid w:val="00992047"/>
    <w:rsid w:val="00993024"/>
    <w:rsid w:val="00993144"/>
    <w:rsid w:val="00994420"/>
    <w:rsid w:val="00994EDF"/>
    <w:rsid w:val="00994F9F"/>
    <w:rsid w:val="009963DA"/>
    <w:rsid w:val="009A1433"/>
    <w:rsid w:val="009A1928"/>
    <w:rsid w:val="009A19A1"/>
    <w:rsid w:val="009B1599"/>
    <w:rsid w:val="009B2634"/>
    <w:rsid w:val="009B29C1"/>
    <w:rsid w:val="009B4880"/>
    <w:rsid w:val="009B584A"/>
    <w:rsid w:val="009B716C"/>
    <w:rsid w:val="009B74E8"/>
    <w:rsid w:val="009B7F54"/>
    <w:rsid w:val="009C158B"/>
    <w:rsid w:val="009C2142"/>
    <w:rsid w:val="009C54C3"/>
    <w:rsid w:val="009C5C4F"/>
    <w:rsid w:val="009C6668"/>
    <w:rsid w:val="009C7567"/>
    <w:rsid w:val="009D1D3E"/>
    <w:rsid w:val="009D3160"/>
    <w:rsid w:val="009D3322"/>
    <w:rsid w:val="009D436F"/>
    <w:rsid w:val="009D66EC"/>
    <w:rsid w:val="009D6922"/>
    <w:rsid w:val="009D779A"/>
    <w:rsid w:val="009D794C"/>
    <w:rsid w:val="009E1B92"/>
    <w:rsid w:val="009E2341"/>
    <w:rsid w:val="009E424B"/>
    <w:rsid w:val="009E4505"/>
    <w:rsid w:val="009E60F2"/>
    <w:rsid w:val="009E64B6"/>
    <w:rsid w:val="009F0182"/>
    <w:rsid w:val="009F159A"/>
    <w:rsid w:val="009F1C8B"/>
    <w:rsid w:val="009F1F60"/>
    <w:rsid w:val="009F2EBD"/>
    <w:rsid w:val="009F7C06"/>
    <w:rsid w:val="00A00084"/>
    <w:rsid w:val="00A0312E"/>
    <w:rsid w:val="00A03819"/>
    <w:rsid w:val="00A04314"/>
    <w:rsid w:val="00A04A26"/>
    <w:rsid w:val="00A04D62"/>
    <w:rsid w:val="00A063A9"/>
    <w:rsid w:val="00A06A82"/>
    <w:rsid w:val="00A075C8"/>
    <w:rsid w:val="00A106C4"/>
    <w:rsid w:val="00A11132"/>
    <w:rsid w:val="00A13F2B"/>
    <w:rsid w:val="00A15A16"/>
    <w:rsid w:val="00A164B6"/>
    <w:rsid w:val="00A16CD1"/>
    <w:rsid w:val="00A170A7"/>
    <w:rsid w:val="00A178B1"/>
    <w:rsid w:val="00A204A8"/>
    <w:rsid w:val="00A21113"/>
    <w:rsid w:val="00A215E4"/>
    <w:rsid w:val="00A22888"/>
    <w:rsid w:val="00A22F49"/>
    <w:rsid w:val="00A23DA0"/>
    <w:rsid w:val="00A24B1E"/>
    <w:rsid w:val="00A25333"/>
    <w:rsid w:val="00A26296"/>
    <w:rsid w:val="00A27DE8"/>
    <w:rsid w:val="00A322BF"/>
    <w:rsid w:val="00A338FD"/>
    <w:rsid w:val="00A34197"/>
    <w:rsid w:val="00A360CB"/>
    <w:rsid w:val="00A3738F"/>
    <w:rsid w:val="00A403A8"/>
    <w:rsid w:val="00A41B24"/>
    <w:rsid w:val="00A42D6F"/>
    <w:rsid w:val="00A448C3"/>
    <w:rsid w:val="00A44FF5"/>
    <w:rsid w:val="00A478D3"/>
    <w:rsid w:val="00A50B19"/>
    <w:rsid w:val="00A5113E"/>
    <w:rsid w:val="00A522F2"/>
    <w:rsid w:val="00A528E2"/>
    <w:rsid w:val="00A52AB3"/>
    <w:rsid w:val="00A53420"/>
    <w:rsid w:val="00A53B61"/>
    <w:rsid w:val="00A543E2"/>
    <w:rsid w:val="00A54C6C"/>
    <w:rsid w:val="00A5557D"/>
    <w:rsid w:val="00A56545"/>
    <w:rsid w:val="00A57070"/>
    <w:rsid w:val="00A5799D"/>
    <w:rsid w:val="00A64896"/>
    <w:rsid w:val="00A6547C"/>
    <w:rsid w:val="00A657E6"/>
    <w:rsid w:val="00A671BF"/>
    <w:rsid w:val="00A70E24"/>
    <w:rsid w:val="00A71D25"/>
    <w:rsid w:val="00A71FF0"/>
    <w:rsid w:val="00A72AD3"/>
    <w:rsid w:val="00A72B3C"/>
    <w:rsid w:val="00A73CF7"/>
    <w:rsid w:val="00A777C7"/>
    <w:rsid w:val="00A77EB7"/>
    <w:rsid w:val="00A8089B"/>
    <w:rsid w:val="00A80910"/>
    <w:rsid w:val="00A81D5D"/>
    <w:rsid w:val="00A83C4E"/>
    <w:rsid w:val="00A854FC"/>
    <w:rsid w:val="00A85C4B"/>
    <w:rsid w:val="00A86774"/>
    <w:rsid w:val="00A86C18"/>
    <w:rsid w:val="00A90C0F"/>
    <w:rsid w:val="00A93E80"/>
    <w:rsid w:val="00A95EC4"/>
    <w:rsid w:val="00A962E2"/>
    <w:rsid w:val="00A97418"/>
    <w:rsid w:val="00A97E26"/>
    <w:rsid w:val="00A97F60"/>
    <w:rsid w:val="00AA13F9"/>
    <w:rsid w:val="00AA1D4B"/>
    <w:rsid w:val="00AA2A23"/>
    <w:rsid w:val="00AA2B1C"/>
    <w:rsid w:val="00AA41B9"/>
    <w:rsid w:val="00AA6EEA"/>
    <w:rsid w:val="00AA78D8"/>
    <w:rsid w:val="00AA7BE9"/>
    <w:rsid w:val="00AB24F8"/>
    <w:rsid w:val="00AB2D68"/>
    <w:rsid w:val="00AB3ACF"/>
    <w:rsid w:val="00AB4AB5"/>
    <w:rsid w:val="00AB50CA"/>
    <w:rsid w:val="00AB7075"/>
    <w:rsid w:val="00AB7515"/>
    <w:rsid w:val="00AC1932"/>
    <w:rsid w:val="00AC4E7D"/>
    <w:rsid w:val="00AC5463"/>
    <w:rsid w:val="00AC713C"/>
    <w:rsid w:val="00AC7545"/>
    <w:rsid w:val="00AC7B19"/>
    <w:rsid w:val="00AD269F"/>
    <w:rsid w:val="00AD2DDA"/>
    <w:rsid w:val="00AD3011"/>
    <w:rsid w:val="00AD47BB"/>
    <w:rsid w:val="00AD4A8E"/>
    <w:rsid w:val="00AD6824"/>
    <w:rsid w:val="00AE04E2"/>
    <w:rsid w:val="00AE12CC"/>
    <w:rsid w:val="00AE1D2E"/>
    <w:rsid w:val="00AE2200"/>
    <w:rsid w:val="00AE30E9"/>
    <w:rsid w:val="00AE3805"/>
    <w:rsid w:val="00AE3D60"/>
    <w:rsid w:val="00AE58A8"/>
    <w:rsid w:val="00AE5D49"/>
    <w:rsid w:val="00AE5ED6"/>
    <w:rsid w:val="00AE6A38"/>
    <w:rsid w:val="00AE6D18"/>
    <w:rsid w:val="00AE79EA"/>
    <w:rsid w:val="00AF02A7"/>
    <w:rsid w:val="00AF02CB"/>
    <w:rsid w:val="00AF0486"/>
    <w:rsid w:val="00AF06B7"/>
    <w:rsid w:val="00AF0CC1"/>
    <w:rsid w:val="00AF12C7"/>
    <w:rsid w:val="00AF3395"/>
    <w:rsid w:val="00AF4924"/>
    <w:rsid w:val="00AF6EBF"/>
    <w:rsid w:val="00AF70BF"/>
    <w:rsid w:val="00B006BE"/>
    <w:rsid w:val="00B01B2F"/>
    <w:rsid w:val="00B04C3A"/>
    <w:rsid w:val="00B04E0F"/>
    <w:rsid w:val="00B051C5"/>
    <w:rsid w:val="00B05676"/>
    <w:rsid w:val="00B0715B"/>
    <w:rsid w:val="00B07661"/>
    <w:rsid w:val="00B10654"/>
    <w:rsid w:val="00B11843"/>
    <w:rsid w:val="00B12236"/>
    <w:rsid w:val="00B137F4"/>
    <w:rsid w:val="00B16092"/>
    <w:rsid w:val="00B2004C"/>
    <w:rsid w:val="00B2127D"/>
    <w:rsid w:val="00B21ABB"/>
    <w:rsid w:val="00B23F78"/>
    <w:rsid w:val="00B25B36"/>
    <w:rsid w:val="00B27162"/>
    <w:rsid w:val="00B27D3F"/>
    <w:rsid w:val="00B30E1B"/>
    <w:rsid w:val="00B32170"/>
    <w:rsid w:val="00B32351"/>
    <w:rsid w:val="00B33497"/>
    <w:rsid w:val="00B33FF9"/>
    <w:rsid w:val="00B358E8"/>
    <w:rsid w:val="00B36244"/>
    <w:rsid w:val="00B4147F"/>
    <w:rsid w:val="00B42468"/>
    <w:rsid w:val="00B43766"/>
    <w:rsid w:val="00B449A0"/>
    <w:rsid w:val="00B44D16"/>
    <w:rsid w:val="00B452DE"/>
    <w:rsid w:val="00B45AC2"/>
    <w:rsid w:val="00B466CB"/>
    <w:rsid w:val="00B474AA"/>
    <w:rsid w:val="00B530BF"/>
    <w:rsid w:val="00B53F30"/>
    <w:rsid w:val="00B558E3"/>
    <w:rsid w:val="00B55AE4"/>
    <w:rsid w:val="00B55AFF"/>
    <w:rsid w:val="00B55C53"/>
    <w:rsid w:val="00B6156B"/>
    <w:rsid w:val="00B61C74"/>
    <w:rsid w:val="00B62AAA"/>
    <w:rsid w:val="00B6304A"/>
    <w:rsid w:val="00B63259"/>
    <w:rsid w:val="00B642B9"/>
    <w:rsid w:val="00B663E9"/>
    <w:rsid w:val="00B6736B"/>
    <w:rsid w:val="00B70970"/>
    <w:rsid w:val="00B71901"/>
    <w:rsid w:val="00B737B8"/>
    <w:rsid w:val="00B7404D"/>
    <w:rsid w:val="00B76014"/>
    <w:rsid w:val="00B7654C"/>
    <w:rsid w:val="00B8011E"/>
    <w:rsid w:val="00B831E9"/>
    <w:rsid w:val="00B8418F"/>
    <w:rsid w:val="00B844A4"/>
    <w:rsid w:val="00B8558D"/>
    <w:rsid w:val="00B85D85"/>
    <w:rsid w:val="00B86287"/>
    <w:rsid w:val="00B86F7E"/>
    <w:rsid w:val="00B918CD"/>
    <w:rsid w:val="00B92691"/>
    <w:rsid w:val="00B93164"/>
    <w:rsid w:val="00B975F6"/>
    <w:rsid w:val="00BA203D"/>
    <w:rsid w:val="00BA3E6B"/>
    <w:rsid w:val="00BA3EC9"/>
    <w:rsid w:val="00BA5677"/>
    <w:rsid w:val="00BA7298"/>
    <w:rsid w:val="00BB0A37"/>
    <w:rsid w:val="00BB2182"/>
    <w:rsid w:val="00BB40B9"/>
    <w:rsid w:val="00BB4E41"/>
    <w:rsid w:val="00BB5FCF"/>
    <w:rsid w:val="00BB6179"/>
    <w:rsid w:val="00BB7284"/>
    <w:rsid w:val="00BB72BB"/>
    <w:rsid w:val="00BB7516"/>
    <w:rsid w:val="00BB77E8"/>
    <w:rsid w:val="00BC0933"/>
    <w:rsid w:val="00BC24DB"/>
    <w:rsid w:val="00BC42F5"/>
    <w:rsid w:val="00BC4434"/>
    <w:rsid w:val="00BC6D6C"/>
    <w:rsid w:val="00BD179E"/>
    <w:rsid w:val="00BD45DA"/>
    <w:rsid w:val="00BD721C"/>
    <w:rsid w:val="00BE05DE"/>
    <w:rsid w:val="00BE0857"/>
    <w:rsid w:val="00BE3C9E"/>
    <w:rsid w:val="00BE3CBF"/>
    <w:rsid w:val="00BE524A"/>
    <w:rsid w:val="00BE5F52"/>
    <w:rsid w:val="00BE7852"/>
    <w:rsid w:val="00BF216D"/>
    <w:rsid w:val="00BF30D3"/>
    <w:rsid w:val="00BF36C0"/>
    <w:rsid w:val="00BF3E3F"/>
    <w:rsid w:val="00BF3F09"/>
    <w:rsid w:val="00C002BC"/>
    <w:rsid w:val="00C024FE"/>
    <w:rsid w:val="00C0333E"/>
    <w:rsid w:val="00C0794D"/>
    <w:rsid w:val="00C11CC7"/>
    <w:rsid w:val="00C12011"/>
    <w:rsid w:val="00C13EB8"/>
    <w:rsid w:val="00C15098"/>
    <w:rsid w:val="00C16942"/>
    <w:rsid w:val="00C20491"/>
    <w:rsid w:val="00C207BE"/>
    <w:rsid w:val="00C207F9"/>
    <w:rsid w:val="00C22BD3"/>
    <w:rsid w:val="00C24546"/>
    <w:rsid w:val="00C24890"/>
    <w:rsid w:val="00C25947"/>
    <w:rsid w:val="00C2654E"/>
    <w:rsid w:val="00C3187C"/>
    <w:rsid w:val="00C330B3"/>
    <w:rsid w:val="00C345BA"/>
    <w:rsid w:val="00C3559C"/>
    <w:rsid w:val="00C37166"/>
    <w:rsid w:val="00C374E4"/>
    <w:rsid w:val="00C4172C"/>
    <w:rsid w:val="00C417ED"/>
    <w:rsid w:val="00C45561"/>
    <w:rsid w:val="00C4592B"/>
    <w:rsid w:val="00C4593C"/>
    <w:rsid w:val="00C45BC7"/>
    <w:rsid w:val="00C47F0C"/>
    <w:rsid w:val="00C52D84"/>
    <w:rsid w:val="00C532F0"/>
    <w:rsid w:val="00C53B55"/>
    <w:rsid w:val="00C549C8"/>
    <w:rsid w:val="00C57D38"/>
    <w:rsid w:val="00C627DB"/>
    <w:rsid w:val="00C63E21"/>
    <w:rsid w:val="00C66EB5"/>
    <w:rsid w:val="00C6707A"/>
    <w:rsid w:val="00C67CB1"/>
    <w:rsid w:val="00C7081B"/>
    <w:rsid w:val="00C713BF"/>
    <w:rsid w:val="00C71844"/>
    <w:rsid w:val="00C74C58"/>
    <w:rsid w:val="00C75FEA"/>
    <w:rsid w:val="00C77607"/>
    <w:rsid w:val="00C77E03"/>
    <w:rsid w:val="00C80D64"/>
    <w:rsid w:val="00C811BF"/>
    <w:rsid w:val="00C81AD6"/>
    <w:rsid w:val="00C81BEA"/>
    <w:rsid w:val="00C81DF5"/>
    <w:rsid w:val="00C840D1"/>
    <w:rsid w:val="00C85895"/>
    <w:rsid w:val="00C85923"/>
    <w:rsid w:val="00C860C9"/>
    <w:rsid w:val="00C86B46"/>
    <w:rsid w:val="00C9040F"/>
    <w:rsid w:val="00C909AD"/>
    <w:rsid w:val="00C92898"/>
    <w:rsid w:val="00C9494E"/>
    <w:rsid w:val="00C9520F"/>
    <w:rsid w:val="00C95728"/>
    <w:rsid w:val="00C95C89"/>
    <w:rsid w:val="00C960D5"/>
    <w:rsid w:val="00C96909"/>
    <w:rsid w:val="00CA0701"/>
    <w:rsid w:val="00CA0F60"/>
    <w:rsid w:val="00CA246B"/>
    <w:rsid w:val="00CA256C"/>
    <w:rsid w:val="00CA2833"/>
    <w:rsid w:val="00CA3570"/>
    <w:rsid w:val="00CA3822"/>
    <w:rsid w:val="00CA5A47"/>
    <w:rsid w:val="00CA5E7C"/>
    <w:rsid w:val="00CA7399"/>
    <w:rsid w:val="00CB0008"/>
    <w:rsid w:val="00CB064A"/>
    <w:rsid w:val="00CB07AF"/>
    <w:rsid w:val="00CB0CD7"/>
    <w:rsid w:val="00CB1A6E"/>
    <w:rsid w:val="00CB35C4"/>
    <w:rsid w:val="00CB3E26"/>
    <w:rsid w:val="00CB5ADF"/>
    <w:rsid w:val="00CB68DF"/>
    <w:rsid w:val="00CC0BC2"/>
    <w:rsid w:val="00CC1704"/>
    <w:rsid w:val="00CC252E"/>
    <w:rsid w:val="00CC529E"/>
    <w:rsid w:val="00CC57BA"/>
    <w:rsid w:val="00CC5FED"/>
    <w:rsid w:val="00CC64E6"/>
    <w:rsid w:val="00CC67DB"/>
    <w:rsid w:val="00CC6A07"/>
    <w:rsid w:val="00CD03EE"/>
    <w:rsid w:val="00CD0F28"/>
    <w:rsid w:val="00CD2C99"/>
    <w:rsid w:val="00CE0CC7"/>
    <w:rsid w:val="00CE2867"/>
    <w:rsid w:val="00CE2A0F"/>
    <w:rsid w:val="00CE3811"/>
    <w:rsid w:val="00CE46C5"/>
    <w:rsid w:val="00CE4BBD"/>
    <w:rsid w:val="00CE4C5A"/>
    <w:rsid w:val="00CE5846"/>
    <w:rsid w:val="00CE67FA"/>
    <w:rsid w:val="00CE7535"/>
    <w:rsid w:val="00CE7F64"/>
    <w:rsid w:val="00CF01BC"/>
    <w:rsid w:val="00CF0956"/>
    <w:rsid w:val="00CF28A5"/>
    <w:rsid w:val="00CF35D8"/>
    <w:rsid w:val="00CF4487"/>
    <w:rsid w:val="00CF515E"/>
    <w:rsid w:val="00CF5A13"/>
    <w:rsid w:val="00CF5EC7"/>
    <w:rsid w:val="00CF6799"/>
    <w:rsid w:val="00D03C5D"/>
    <w:rsid w:val="00D03F65"/>
    <w:rsid w:val="00D04671"/>
    <w:rsid w:val="00D04C87"/>
    <w:rsid w:val="00D069F5"/>
    <w:rsid w:val="00D07FB5"/>
    <w:rsid w:val="00D121F4"/>
    <w:rsid w:val="00D1261A"/>
    <w:rsid w:val="00D157D7"/>
    <w:rsid w:val="00D20371"/>
    <w:rsid w:val="00D203D1"/>
    <w:rsid w:val="00D2052F"/>
    <w:rsid w:val="00D2702D"/>
    <w:rsid w:val="00D279A7"/>
    <w:rsid w:val="00D30137"/>
    <w:rsid w:val="00D30525"/>
    <w:rsid w:val="00D30B4B"/>
    <w:rsid w:val="00D31D7D"/>
    <w:rsid w:val="00D3305D"/>
    <w:rsid w:val="00D34C41"/>
    <w:rsid w:val="00D35590"/>
    <w:rsid w:val="00D35773"/>
    <w:rsid w:val="00D357BC"/>
    <w:rsid w:val="00D3644E"/>
    <w:rsid w:val="00D40178"/>
    <w:rsid w:val="00D40203"/>
    <w:rsid w:val="00D41BFA"/>
    <w:rsid w:val="00D41DE8"/>
    <w:rsid w:val="00D4325E"/>
    <w:rsid w:val="00D459C5"/>
    <w:rsid w:val="00D45EF0"/>
    <w:rsid w:val="00D46E83"/>
    <w:rsid w:val="00D4786D"/>
    <w:rsid w:val="00D51B25"/>
    <w:rsid w:val="00D51E07"/>
    <w:rsid w:val="00D52150"/>
    <w:rsid w:val="00D536C6"/>
    <w:rsid w:val="00D542B9"/>
    <w:rsid w:val="00D565A9"/>
    <w:rsid w:val="00D6219E"/>
    <w:rsid w:val="00D62C36"/>
    <w:rsid w:val="00D63B39"/>
    <w:rsid w:val="00D65458"/>
    <w:rsid w:val="00D666FB"/>
    <w:rsid w:val="00D67B93"/>
    <w:rsid w:val="00D701A4"/>
    <w:rsid w:val="00D732FB"/>
    <w:rsid w:val="00D74B05"/>
    <w:rsid w:val="00D8035C"/>
    <w:rsid w:val="00D85C3A"/>
    <w:rsid w:val="00D93D1D"/>
    <w:rsid w:val="00D94508"/>
    <w:rsid w:val="00D94744"/>
    <w:rsid w:val="00D94C2B"/>
    <w:rsid w:val="00D97516"/>
    <w:rsid w:val="00DA044B"/>
    <w:rsid w:val="00DA0E48"/>
    <w:rsid w:val="00DA126E"/>
    <w:rsid w:val="00DA2880"/>
    <w:rsid w:val="00DA32E1"/>
    <w:rsid w:val="00DA72F4"/>
    <w:rsid w:val="00DA7399"/>
    <w:rsid w:val="00DA785A"/>
    <w:rsid w:val="00DB052D"/>
    <w:rsid w:val="00DB0E7F"/>
    <w:rsid w:val="00DB0F2A"/>
    <w:rsid w:val="00DB1299"/>
    <w:rsid w:val="00DB1AA9"/>
    <w:rsid w:val="00DB39EA"/>
    <w:rsid w:val="00DB4D3F"/>
    <w:rsid w:val="00DB4FC5"/>
    <w:rsid w:val="00DB4FCE"/>
    <w:rsid w:val="00DB5243"/>
    <w:rsid w:val="00DB56D3"/>
    <w:rsid w:val="00DB7328"/>
    <w:rsid w:val="00DB7D1B"/>
    <w:rsid w:val="00DC1F4F"/>
    <w:rsid w:val="00DC2903"/>
    <w:rsid w:val="00DC53D3"/>
    <w:rsid w:val="00DC5EEB"/>
    <w:rsid w:val="00DC7D69"/>
    <w:rsid w:val="00DD0CA0"/>
    <w:rsid w:val="00DD0D5C"/>
    <w:rsid w:val="00DD15D7"/>
    <w:rsid w:val="00DD1EAA"/>
    <w:rsid w:val="00DD27F5"/>
    <w:rsid w:val="00DD35C5"/>
    <w:rsid w:val="00DD3DF0"/>
    <w:rsid w:val="00DD45E1"/>
    <w:rsid w:val="00DD46EB"/>
    <w:rsid w:val="00DD53DD"/>
    <w:rsid w:val="00DD578A"/>
    <w:rsid w:val="00DD584A"/>
    <w:rsid w:val="00DD5AB2"/>
    <w:rsid w:val="00DD69D8"/>
    <w:rsid w:val="00DD6F57"/>
    <w:rsid w:val="00DD729B"/>
    <w:rsid w:val="00DE173B"/>
    <w:rsid w:val="00DE1D72"/>
    <w:rsid w:val="00DE3F91"/>
    <w:rsid w:val="00DE418B"/>
    <w:rsid w:val="00DE45E3"/>
    <w:rsid w:val="00DE4C41"/>
    <w:rsid w:val="00DE510E"/>
    <w:rsid w:val="00DE575C"/>
    <w:rsid w:val="00DE66A7"/>
    <w:rsid w:val="00DE6C28"/>
    <w:rsid w:val="00DE6F5D"/>
    <w:rsid w:val="00DE77EF"/>
    <w:rsid w:val="00DF0DD8"/>
    <w:rsid w:val="00DF14FC"/>
    <w:rsid w:val="00DF18FE"/>
    <w:rsid w:val="00DF1FEB"/>
    <w:rsid w:val="00DF36AC"/>
    <w:rsid w:val="00DF5A90"/>
    <w:rsid w:val="00DF5AC9"/>
    <w:rsid w:val="00DF5EB7"/>
    <w:rsid w:val="00DF73A6"/>
    <w:rsid w:val="00E00530"/>
    <w:rsid w:val="00E0061E"/>
    <w:rsid w:val="00E00F32"/>
    <w:rsid w:val="00E02655"/>
    <w:rsid w:val="00E0354F"/>
    <w:rsid w:val="00E045EE"/>
    <w:rsid w:val="00E10B8E"/>
    <w:rsid w:val="00E10BEF"/>
    <w:rsid w:val="00E120A6"/>
    <w:rsid w:val="00E12DD8"/>
    <w:rsid w:val="00E134E9"/>
    <w:rsid w:val="00E15322"/>
    <w:rsid w:val="00E15E0E"/>
    <w:rsid w:val="00E16324"/>
    <w:rsid w:val="00E178A8"/>
    <w:rsid w:val="00E17AA8"/>
    <w:rsid w:val="00E17E1A"/>
    <w:rsid w:val="00E20C90"/>
    <w:rsid w:val="00E224F2"/>
    <w:rsid w:val="00E23C98"/>
    <w:rsid w:val="00E273A9"/>
    <w:rsid w:val="00E30007"/>
    <w:rsid w:val="00E354C6"/>
    <w:rsid w:val="00E35B89"/>
    <w:rsid w:val="00E35F3C"/>
    <w:rsid w:val="00E36B89"/>
    <w:rsid w:val="00E37434"/>
    <w:rsid w:val="00E417BB"/>
    <w:rsid w:val="00E46810"/>
    <w:rsid w:val="00E508CA"/>
    <w:rsid w:val="00E50D7D"/>
    <w:rsid w:val="00E51D1E"/>
    <w:rsid w:val="00E51F4B"/>
    <w:rsid w:val="00E52474"/>
    <w:rsid w:val="00E52AF5"/>
    <w:rsid w:val="00E540E6"/>
    <w:rsid w:val="00E544ED"/>
    <w:rsid w:val="00E56BED"/>
    <w:rsid w:val="00E57374"/>
    <w:rsid w:val="00E6016B"/>
    <w:rsid w:val="00E60462"/>
    <w:rsid w:val="00E65EB9"/>
    <w:rsid w:val="00E6781B"/>
    <w:rsid w:val="00E70B88"/>
    <w:rsid w:val="00E72507"/>
    <w:rsid w:val="00E72E2D"/>
    <w:rsid w:val="00E743BD"/>
    <w:rsid w:val="00E750B0"/>
    <w:rsid w:val="00E77EC8"/>
    <w:rsid w:val="00E8013C"/>
    <w:rsid w:val="00E827E6"/>
    <w:rsid w:val="00E82F92"/>
    <w:rsid w:val="00E84660"/>
    <w:rsid w:val="00E92EF3"/>
    <w:rsid w:val="00E931D7"/>
    <w:rsid w:val="00E934FF"/>
    <w:rsid w:val="00E93A7F"/>
    <w:rsid w:val="00E95278"/>
    <w:rsid w:val="00E9799F"/>
    <w:rsid w:val="00EA1507"/>
    <w:rsid w:val="00EA2A6A"/>
    <w:rsid w:val="00EA3133"/>
    <w:rsid w:val="00EA31D8"/>
    <w:rsid w:val="00EA368B"/>
    <w:rsid w:val="00EA3C05"/>
    <w:rsid w:val="00EA4063"/>
    <w:rsid w:val="00EA51DF"/>
    <w:rsid w:val="00EA556F"/>
    <w:rsid w:val="00EA61FB"/>
    <w:rsid w:val="00EA677F"/>
    <w:rsid w:val="00EA78BF"/>
    <w:rsid w:val="00EA7E7A"/>
    <w:rsid w:val="00EB03F7"/>
    <w:rsid w:val="00EB23B1"/>
    <w:rsid w:val="00EB41ED"/>
    <w:rsid w:val="00EB723D"/>
    <w:rsid w:val="00EC20DC"/>
    <w:rsid w:val="00EC38C8"/>
    <w:rsid w:val="00EC59A1"/>
    <w:rsid w:val="00EC5A7B"/>
    <w:rsid w:val="00EC6BC7"/>
    <w:rsid w:val="00EC6F90"/>
    <w:rsid w:val="00EC7C2D"/>
    <w:rsid w:val="00EC7C73"/>
    <w:rsid w:val="00ED0407"/>
    <w:rsid w:val="00ED0481"/>
    <w:rsid w:val="00ED0818"/>
    <w:rsid w:val="00ED13E2"/>
    <w:rsid w:val="00ED1CDB"/>
    <w:rsid w:val="00ED231F"/>
    <w:rsid w:val="00ED32F9"/>
    <w:rsid w:val="00ED4332"/>
    <w:rsid w:val="00ED4BC2"/>
    <w:rsid w:val="00ED528C"/>
    <w:rsid w:val="00ED6CFC"/>
    <w:rsid w:val="00ED7190"/>
    <w:rsid w:val="00EE2416"/>
    <w:rsid w:val="00EE294C"/>
    <w:rsid w:val="00EE3CB3"/>
    <w:rsid w:val="00EE4BD0"/>
    <w:rsid w:val="00EE7160"/>
    <w:rsid w:val="00EE7AC9"/>
    <w:rsid w:val="00EF250E"/>
    <w:rsid w:val="00EF2864"/>
    <w:rsid w:val="00EF4390"/>
    <w:rsid w:val="00EF45A2"/>
    <w:rsid w:val="00EF4BBB"/>
    <w:rsid w:val="00EF4D01"/>
    <w:rsid w:val="00EF515A"/>
    <w:rsid w:val="00EF760F"/>
    <w:rsid w:val="00F00398"/>
    <w:rsid w:val="00F01371"/>
    <w:rsid w:val="00F030C1"/>
    <w:rsid w:val="00F04617"/>
    <w:rsid w:val="00F054DA"/>
    <w:rsid w:val="00F075DE"/>
    <w:rsid w:val="00F133B6"/>
    <w:rsid w:val="00F14DEE"/>
    <w:rsid w:val="00F17396"/>
    <w:rsid w:val="00F20002"/>
    <w:rsid w:val="00F2021A"/>
    <w:rsid w:val="00F216BB"/>
    <w:rsid w:val="00F22DB9"/>
    <w:rsid w:val="00F23777"/>
    <w:rsid w:val="00F2480D"/>
    <w:rsid w:val="00F255C0"/>
    <w:rsid w:val="00F25A26"/>
    <w:rsid w:val="00F2696A"/>
    <w:rsid w:val="00F27618"/>
    <w:rsid w:val="00F3006D"/>
    <w:rsid w:val="00F30B60"/>
    <w:rsid w:val="00F313E1"/>
    <w:rsid w:val="00F341C5"/>
    <w:rsid w:val="00F34F89"/>
    <w:rsid w:val="00F35D87"/>
    <w:rsid w:val="00F36DCC"/>
    <w:rsid w:val="00F4059D"/>
    <w:rsid w:val="00F4096B"/>
    <w:rsid w:val="00F41506"/>
    <w:rsid w:val="00F50F36"/>
    <w:rsid w:val="00F5335F"/>
    <w:rsid w:val="00F5436F"/>
    <w:rsid w:val="00F54B86"/>
    <w:rsid w:val="00F5619B"/>
    <w:rsid w:val="00F574D1"/>
    <w:rsid w:val="00F57D55"/>
    <w:rsid w:val="00F6109F"/>
    <w:rsid w:val="00F65347"/>
    <w:rsid w:val="00F658A6"/>
    <w:rsid w:val="00F65951"/>
    <w:rsid w:val="00F67C28"/>
    <w:rsid w:val="00F71ED0"/>
    <w:rsid w:val="00F73793"/>
    <w:rsid w:val="00F76897"/>
    <w:rsid w:val="00F76F25"/>
    <w:rsid w:val="00F80C42"/>
    <w:rsid w:val="00F8110A"/>
    <w:rsid w:val="00F82E94"/>
    <w:rsid w:val="00F85927"/>
    <w:rsid w:val="00F87E1C"/>
    <w:rsid w:val="00F906D8"/>
    <w:rsid w:val="00F9193C"/>
    <w:rsid w:val="00F91E90"/>
    <w:rsid w:val="00F94336"/>
    <w:rsid w:val="00F95659"/>
    <w:rsid w:val="00F96228"/>
    <w:rsid w:val="00F97F73"/>
    <w:rsid w:val="00FA0494"/>
    <w:rsid w:val="00FA0C84"/>
    <w:rsid w:val="00FA27B3"/>
    <w:rsid w:val="00FA3D52"/>
    <w:rsid w:val="00FA477A"/>
    <w:rsid w:val="00FA5C91"/>
    <w:rsid w:val="00FA640E"/>
    <w:rsid w:val="00FB0FD0"/>
    <w:rsid w:val="00FB1425"/>
    <w:rsid w:val="00FB15FB"/>
    <w:rsid w:val="00FB278E"/>
    <w:rsid w:val="00FB320F"/>
    <w:rsid w:val="00FB387B"/>
    <w:rsid w:val="00FB3E0D"/>
    <w:rsid w:val="00FB45E1"/>
    <w:rsid w:val="00FB565B"/>
    <w:rsid w:val="00FB66B5"/>
    <w:rsid w:val="00FB6E3C"/>
    <w:rsid w:val="00FC28C7"/>
    <w:rsid w:val="00FC3163"/>
    <w:rsid w:val="00FC390F"/>
    <w:rsid w:val="00FC4026"/>
    <w:rsid w:val="00FC4413"/>
    <w:rsid w:val="00FC4904"/>
    <w:rsid w:val="00FC4A25"/>
    <w:rsid w:val="00FC5362"/>
    <w:rsid w:val="00FC6287"/>
    <w:rsid w:val="00FD0DA9"/>
    <w:rsid w:val="00FD11FF"/>
    <w:rsid w:val="00FD2A95"/>
    <w:rsid w:val="00FD3B60"/>
    <w:rsid w:val="00FD3CE8"/>
    <w:rsid w:val="00FD4069"/>
    <w:rsid w:val="00FD4798"/>
    <w:rsid w:val="00FD5229"/>
    <w:rsid w:val="00FE0373"/>
    <w:rsid w:val="00FE2F9B"/>
    <w:rsid w:val="00FE495A"/>
    <w:rsid w:val="00FE4AC8"/>
    <w:rsid w:val="00FE54AB"/>
    <w:rsid w:val="00FE5B19"/>
    <w:rsid w:val="00FE68ED"/>
    <w:rsid w:val="00FE7C38"/>
    <w:rsid w:val="00FE7E92"/>
    <w:rsid w:val="00FF0582"/>
    <w:rsid w:val="00FF09A6"/>
    <w:rsid w:val="00FF317C"/>
    <w:rsid w:val="00FF3FF0"/>
    <w:rsid w:val="00FF4324"/>
    <w:rsid w:val="00FF4EF8"/>
    <w:rsid w:val="00FF5405"/>
    <w:rsid w:val="00FF59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2A2AEC-BD73-4410-AF4C-3A5EB7864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145398"/>
    <w:pPr>
      <w:pBdr>
        <w:bottom w:val="single" w:sz="12" w:space="1" w:color="auto"/>
      </w:pBdr>
      <w:spacing w:after="600" w:line="240" w:lineRule="auto"/>
      <w:outlineLvl w:val="0"/>
    </w:pPr>
    <w:rPr>
      <w:rFonts w:ascii="Arial" w:eastAsia="Times New Roman" w:hAnsi="Arial" w:cs="Times New Roman"/>
      <w:b/>
      <w:sz w:val="44"/>
      <w:szCs w:val="20"/>
      <w:lang w:eastAsia="fr-FR"/>
    </w:rPr>
  </w:style>
  <w:style w:type="paragraph" w:styleId="Titre2">
    <w:name w:val="heading 2"/>
    <w:next w:val="Normal"/>
    <w:link w:val="Titre2Car"/>
    <w:qFormat/>
    <w:rsid w:val="00145398"/>
    <w:pPr>
      <w:spacing w:before="360" w:after="240" w:line="240" w:lineRule="auto"/>
      <w:outlineLvl w:val="1"/>
    </w:pPr>
    <w:rPr>
      <w:rFonts w:ascii="Arial Black" w:eastAsia="Times New Roman" w:hAnsi="Arial Black" w:cs="Times New Roman"/>
      <w:b/>
      <w:sz w:val="24"/>
      <w:szCs w:val="20"/>
      <w:lang w:val="en-GB" w:eastAsia="fr-FR"/>
    </w:rPr>
  </w:style>
  <w:style w:type="paragraph" w:styleId="Titre3">
    <w:name w:val="heading 3"/>
    <w:next w:val="Normal"/>
    <w:link w:val="Titre3Car"/>
    <w:qFormat/>
    <w:rsid w:val="00145398"/>
    <w:pPr>
      <w:spacing w:before="360" w:after="240" w:line="240" w:lineRule="auto"/>
      <w:outlineLvl w:val="2"/>
    </w:pPr>
    <w:rPr>
      <w:rFonts w:ascii="Arial" w:eastAsia="Times New Roman" w:hAnsi="Arial" w:cs="Times New Roman"/>
      <w:b/>
      <w:noProof/>
      <w:sz w:val="24"/>
      <w:szCs w:val="20"/>
      <w:lang w:eastAsia="fr-FR"/>
    </w:rPr>
  </w:style>
  <w:style w:type="paragraph" w:styleId="Titre4">
    <w:name w:val="heading 4"/>
    <w:next w:val="Normal"/>
    <w:link w:val="Titre4Car"/>
    <w:qFormat/>
    <w:rsid w:val="00145398"/>
    <w:pPr>
      <w:keepNext/>
      <w:tabs>
        <w:tab w:val="left" w:pos="1026"/>
      </w:tabs>
      <w:spacing w:before="360" w:after="240" w:line="240" w:lineRule="auto"/>
      <w:ind w:left="1026" w:hanging="1026"/>
      <w:outlineLvl w:val="3"/>
    </w:pPr>
    <w:rPr>
      <w:rFonts w:ascii="Arial" w:eastAsia="Times New Roman" w:hAnsi="Arial" w:cs="Times New Roman"/>
      <w:i/>
      <w:sz w:val="24"/>
      <w:szCs w:val="20"/>
      <w:lang w:eastAsia="fr-FR"/>
    </w:rPr>
  </w:style>
  <w:style w:type="paragraph" w:styleId="Titre5">
    <w:name w:val="heading 5"/>
    <w:basedOn w:val="Normal"/>
    <w:next w:val="Normal"/>
    <w:link w:val="Titre5Car"/>
    <w:autoRedefine/>
    <w:qFormat/>
    <w:rsid w:val="00145398"/>
    <w:pPr>
      <w:spacing w:before="360" w:after="240" w:line="240" w:lineRule="auto"/>
      <w:jc w:val="both"/>
      <w:outlineLvl w:val="4"/>
    </w:pPr>
    <w:rPr>
      <w:rFonts w:ascii="Garamond" w:eastAsia="Times New Roman" w:hAnsi="Garamond" w:cs="Times New Roman"/>
      <w:b/>
      <w:sz w:val="24"/>
      <w:szCs w:val="20"/>
      <w:u w:val="single"/>
      <w:lang w:val="en-GB" w:eastAsia="fr-FR"/>
    </w:rPr>
  </w:style>
  <w:style w:type="paragraph" w:styleId="Titre6">
    <w:name w:val="heading 6"/>
    <w:basedOn w:val="Normal"/>
    <w:next w:val="Normal"/>
    <w:link w:val="Titre6Car"/>
    <w:qFormat/>
    <w:rsid w:val="00145398"/>
    <w:pPr>
      <w:spacing w:after="0" w:line="240" w:lineRule="auto"/>
      <w:jc w:val="both"/>
      <w:outlineLvl w:val="5"/>
    </w:pPr>
    <w:rPr>
      <w:rFonts w:ascii="Garamond" w:eastAsia="Times New Roman" w:hAnsi="Garamond" w:cs="Times New Roman"/>
      <w:b/>
      <w:i/>
      <w:sz w:val="24"/>
      <w:szCs w:val="20"/>
      <w:lang w:val="en-GB" w:eastAsia="fr-FR"/>
    </w:rPr>
  </w:style>
  <w:style w:type="paragraph" w:styleId="Titre7">
    <w:name w:val="heading 7"/>
    <w:basedOn w:val="Normal"/>
    <w:next w:val="Normal"/>
    <w:link w:val="Titre7Car"/>
    <w:qFormat/>
    <w:rsid w:val="00145398"/>
    <w:pPr>
      <w:spacing w:after="0" w:line="240" w:lineRule="auto"/>
      <w:jc w:val="both"/>
      <w:outlineLvl w:val="6"/>
    </w:pPr>
    <w:rPr>
      <w:rFonts w:ascii="Garamond" w:eastAsia="Times New Roman" w:hAnsi="Garamond" w:cs="Times New Roman"/>
      <w:sz w:val="24"/>
      <w:szCs w:val="20"/>
      <w:u w:val="single"/>
      <w:lang w:val="en-GB" w:eastAsia="fr-FR"/>
    </w:rPr>
  </w:style>
  <w:style w:type="paragraph" w:styleId="Titre8">
    <w:name w:val="heading 8"/>
    <w:basedOn w:val="Normal"/>
    <w:next w:val="Normal"/>
    <w:link w:val="Titre8Car"/>
    <w:qFormat/>
    <w:rsid w:val="00145398"/>
    <w:pPr>
      <w:spacing w:after="0" w:line="240" w:lineRule="auto"/>
      <w:jc w:val="both"/>
      <w:outlineLvl w:val="7"/>
    </w:pPr>
    <w:rPr>
      <w:rFonts w:ascii="Garamond" w:eastAsia="Times New Roman" w:hAnsi="Garamond" w:cs="Times New Roman"/>
      <w:i/>
      <w:sz w:val="24"/>
      <w:szCs w:val="20"/>
      <w:lang w:val="en-GB" w:eastAsia="fr-FR"/>
    </w:rPr>
  </w:style>
  <w:style w:type="paragraph" w:styleId="Titre9">
    <w:name w:val="heading 9"/>
    <w:basedOn w:val="Normal"/>
    <w:next w:val="Normal"/>
    <w:link w:val="Titre9Car"/>
    <w:qFormat/>
    <w:rsid w:val="00145398"/>
    <w:pPr>
      <w:spacing w:after="0" w:line="240" w:lineRule="auto"/>
      <w:jc w:val="both"/>
      <w:outlineLvl w:val="8"/>
    </w:pPr>
    <w:rPr>
      <w:rFonts w:ascii="Garamond" w:eastAsia="Times New Roman" w:hAnsi="Garamond" w:cs="Times New Roman"/>
      <w:sz w:val="24"/>
      <w:szCs w:val="20"/>
      <w:lang w:val="en-GB"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45398"/>
    <w:rPr>
      <w:rFonts w:ascii="Arial" w:eastAsia="Times New Roman" w:hAnsi="Arial" w:cs="Times New Roman"/>
      <w:b/>
      <w:sz w:val="44"/>
      <w:szCs w:val="20"/>
      <w:lang w:eastAsia="fr-FR"/>
    </w:rPr>
  </w:style>
  <w:style w:type="character" w:customStyle="1" w:styleId="Titre2Car">
    <w:name w:val="Titre 2 Car"/>
    <w:basedOn w:val="Policepardfaut"/>
    <w:link w:val="Titre2"/>
    <w:rsid w:val="00145398"/>
    <w:rPr>
      <w:rFonts w:ascii="Arial Black" w:eastAsia="Times New Roman" w:hAnsi="Arial Black" w:cs="Times New Roman"/>
      <w:b/>
      <w:sz w:val="24"/>
      <w:szCs w:val="20"/>
      <w:lang w:val="en-GB" w:eastAsia="fr-FR"/>
    </w:rPr>
  </w:style>
  <w:style w:type="character" w:customStyle="1" w:styleId="Titre3Car">
    <w:name w:val="Titre 3 Car"/>
    <w:basedOn w:val="Policepardfaut"/>
    <w:link w:val="Titre3"/>
    <w:rsid w:val="00145398"/>
    <w:rPr>
      <w:rFonts w:ascii="Arial" w:eastAsia="Times New Roman" w:hAnsi="Arial" w:cs="Times New Roman"/>
      <w:b/>
      <w:noProof/>
      <w:sz w:val="24"/>
      <w:szCs w:val="20"/>
      <w:lang w:eastAsia="fr-FR"/>
    </w:rPr>
  </w:style>
  <w:style w:type="character" w:customStyle="1" w:styleId="Titre4Car">
    <w:name w:val="Titre 4 Car"/>
    <w:basedOn w:val="Policepardfaut"/>
    <w:link w:val="Titre4"/>
    <w:rsid w:val="00145398"/>
    <w:rPr>
      <w:rFonts w:ascii="Arial" w:eastAsia="Times New Roman" w:hAnsi="Arial" w:cs="Times New Roman"/>
      <w:i/>
      <w:sz w:val="24"/>
      <w:szCs w:val="20"/>
      <w:lang w:eastAsia="fr-FR"/>
    </w:rPr>
  </w:style>
  <w:style w:type="character" w:customStyle="1" w:styleId="Titre5Car">
    <w:name w:val="Titre 5 Car"/>
    <w:basedOn w:val="Policepardfaut"/>
    <w:link w:val="Titre5"/>
    <w:rsid w:val="00145398"/>
    <w:rPr>
      <w:rFonts w:ascii="Garamond" w:eastAsia="Times New Roman" w:hAnsi="Garamond" w:cs="Times New Roman"/>
      <w:b/>
      <w:sz w:val="24"/>
      <w:szCs w:val="20"/>
      <w:u w:val="single"/>
      <w:lang w:val="en-GB" w:eastAsia="fr-FR"/>
    </w:rPr>
  </w:style>
  <w:style w:type="character" w:customStyle="1" w:styleId="Titre6Car">
    <w:name w:val="Titre 6 Car"/>
    <w:basedOn w:val="Policepardfaut"/>
    <w:link w:val="Titre6"/>
    <w:rsid w:val="00145398"/>
    <w:rPr>
      <w:rFonts w:ascii="Garamond" w:eastAsia="Times New Roman" w:hAnsi="Garamond" w:cs="Times New Roman"/>
      <w:b/>
      <w:i/>
      <w:sz w:val="24"/>
      <w:szCs w:val="20"/>
      <w:lang w:val="en-GB" w:eastAsia="fr-FR"/>
    </w:rPr>
  </w:style>
  <w:style w:type="character" w:customStyle="1" w:styleId="Titre7Car">
    <w:name w:val="Titre 7 Car"/>
    <w:basedOn w:val="Policepardfaut"/>
    <w:link w:val="Titre7"/>
    <w:rsid w:val="00145398"/>
    <w:rPr>
      <w:rFonts w:ascii="Garamond" w:eastAsia="Times New Roman" w:hAnsi="Garamond" w:cs="Times New Roman"/>
      <w:sz w:val="24"/>
      <w:szCs w:val="20"/>
      <w:u w:val="single"/>
      <w:lang w:val="en-GB" w:eastAsia="fr-FR"/>
    </w:rPr>
  </w:style>
  <w:style w:type="character" w:customStyle="1" w:styleId="Titre8Car">
    <w:name w:val="Titre 8 Car"/>
    <w:basedOn w:val="Policepardfaut"/>
    <w:link w:val="Titre8"/>
    <w:rsid w:val="00145398"/>
    <w:rPr>
      <w:rFonts w:ascii="Garamond" w:eastAsia="Times New Roman" w:hAnsi="Garamond" w:cs="Times New Roman"/>
      <w:i/>
      <w:sz w:val="24"/>
      <w:szCs w:val="20"/>
      <w:lang w:val="en-GB" w:eastAsia="fr-FR"/>
    </w:rPr>
  </w:style>
  <w:style w:type="character" w:customStyle="1" w:styleId="Titre9Car">
    <w:name w:val="Titre 9 Car"/>
    <w:basedOn w:val="Policepardfaut"/>
    <w:link w:val="Titre9"/>
    <w:rsid w:val="00145398"/>
    <w:rPr>
      <w:rFonts w:ascii="Garamond" w:eastAsia="Times New Roman" w:hAnsi="Garamond" w:cs="Times New Roman"/>
      <w:sz w:val="24"/>
      <w:szCs w:val="20"/>
      <w:lang w:val="en-GB" w:eastAsia="fr-FR"/>
    </w:rPr>
  </w:style>
  <w:style w:type="character" w:styleId="Lienhypertexte">
    <w:name w:val="Hyperlink"/>
    <w:basedOn w:val="Policepardfaut"/>
    <w:uiPriority w:val="99"/>
    <w:rsid w:val="00145398"/>
    <w:rPr>
      <w:color w:val="0066CC"/>
      <w:u w:val="single"/>
    </w:rPr>
  </w:style>
  <w:style w:type="character" w:customStyle="1" w:styleId="Notedebasdepage2">
    <w:name w:val="Note de bas de page (2)_"/>
    <w:basedOn w:val="Policepardfaut"/>
    <w:link w:val="Notedebasdepage20"/>
    <w:rsid w:val="00145398"/>
    <w:rPr>
      <w:rFonts w:ascii="Times New Roman" w:eastAsia="Times New Roman" w:hAnsi="Times New Roman" w:cs="Times New Roman"/>
      <w:color w:val="000000"/>
      <w:sz w:val="19"/>
      <w:szCs w:val="19"/>
      <w:shd w:val="clear" w:color="auto" w:fill="FFFFFF"/>
    </w:rPr>
  </w:style>
  <w:style w:type="paragraph" w:customStyle="1" w:styleId="Notedebasdepage20">
    <w:name w:val="Note de bas de page (2)"/>
    <w:basedOn w:val="Normal"/>
    <w:link w:val="Notedebasdepage2"/>
    <w:qFormat/>
    <w:rsid w:val="00145398"/>
    <w:pPr>
      <w:shd w:val="clear" w:color="auto" w:fill="FFFFFF"/>
      <w:spacing w:after="0" w:line="240" w:lineRule="auto"/>
      <w:jc w:val="both"/>
    </w:pPr>
    <w:rPr>
      <w:rFonts w:ascii="Times New Roman" w:eastAsia="Times New Roman" w:hAnsi="Times New Roman" w:cs="Times New Roman"/>
      <w:color w:val="000000"/>
      <w:sz w:val="19"/>
      <w:szCs w:val="19"/>
    </w:rPr>
  </w:style>
  <w:style w:type="character" w:customStyle="1" w:styleId="En-tte1">
    <w:name w:val="En-tête #1_"/>
    <w:basedOn w:val="Policepardfaut"/>
    <w:link w:val="En-tte11"/>
    <w:rsid w:val="00145398"/>
    <w:rPr>
      <w:rFonts w:ascii="Arial" w:eastAsia="Arial" w:hAnsi="Arial" w:cs="Arial"/>
      <w:b/>
      <w:bCs/>
      <w:sz w:val="31"/>
      <w:szCs w:val="31"/>
      <w:shd w:val="clear" w:color="auto" w:fill="FFFFFF"/>
    </w:rPr>
  </w:style>
  <w:style w:type="paragraph" w:customStyle="1" w:styleId="En-tte11">
    <w:name w:val="En-tête #11"/>
    <w:basedOn w:val="Normal"/>
    <w:link w:val="En-tte1"/>
    <w:rsid w:val="00145398"/>
    <w:pPr>
      <w:shd w:val="clear" w:color="auto" w:fill="FFFFFF"/>
      <w:spacing w:after="0" w:line="0" w:lineRule="atLeast"/>
      <w:jc w:val="both"/>
      <w:outlineLvl w:val="0"/>
    </w:pPr>
    <w:rPr>
      <w:rFonts w:ascii="Arial" w:eastAsia="Arial" w:hAnsi="Arial" w:cs="Arial"/>
      <w:b/>
      <w:bCs/>
      <w:sz w:val="31"/>
      <w:szCs w:val="31"/>
    </w:rPr>
  </w:style>
  <w:style w:type="character" w:customStyle="1" w:styleId="En-tteoupieddepage">
    <w:name w:val="En-tête ou pied de page_"/>
    <w:basedOn w:val="Policepardfaut"/>
    <w:link w:val="En-tteoupieddepage1"/>
    <w:rsid w:val="00145398"/>
    <w:rPr>
      <w:rFonts w:ascii="Arial" w:eastAsia="Arial" w:hAnsi="Arial" w:cs="Arial"/>
      <w:b/>
      <w:bCs/>
      <w:sz w:val="26"/>
      <w:szCs w:val="26"/>
      <w:shd w:val="clear" w:color="auto" w:fill="FFFFFF"/>
    </w:rPr>
  </w:style>
  <w:style w:type="paragraph" w:customStyle="1" w:styleId="En-tteoupieddepage1">
    <w:name w:val="En-tête ou pied de page1"/>
    <w:basedOn w:val="Normal"/>
    <w:link w:val="En-tteoupieddepage"/>
    <w:rsid w:val="00145398"/>
    <w:pPr>
      <w:shd w:val="clear" w:color="auto" w:fill="FFFFFF"/>
      <w:spacing w:after="0" w:line="326" w:lineRule="exact"/>
      <w:jc w:val="both"/>
    </w:pPr>
    <w:rPr>
      <w:rFonts w:ascii="Arial" w:eastAsia="Arial" w:hAnsi="Arial" w:cs="Arial"/>
      <w:b/>
      <w:bCs/>
      <w:sz w:val="26"/>
      <w:szCs w:val="26"/>
    </w:rPr>
  </w:style>
  <w:style w:type="character" w:customStyle="1" w:styleId="En-tteoupieddepageTimesNewRoman115ptNonGras">
    <w:name w:val="En-tête ou pied de page + Times New Roman;11;5 pt;Non Gras"/>
    <w:basedOn w:val="En-tteoupieddepage"/>
    <w:rsid w:val="00145398"/>
    <w:rPr>
      <w:rFonts w:ascii="Times New Roman" w:eastAsia="Times New Roman" w:hAnsi="Times New Roman" w:cs="Times New Roman"/>
      <w:b/>
      <w:bCs/>
      <w:color w:val="000000"/>
      <w:spacing w:val="0"/>
      <w:w w:val="100"/>
      <w:position w:val="0"/>
      <w:sz w:val="23"/>
      <w:szCs w:val="23"/>
      <w:shd w:val="clear" w:color="auto" w:fill="FFFFFF"/>
    </w:rPr>
  </w:style>
  <w:style w:type="character" w:customStyle="1" w:styleId="En-tte2">
    <w:name w:val="En-tête #2_"/>
    <w:basedOn w:val="Policepardfaut"/>
    <w:link w:val="En-tte21"/>
    <w:rsid w:val="00145398"/>
    <w:rPr>
      <w:rFonts w:ascii="Arial" w:eastAsia="Arial" w:hAnsi="Arial" w:cs="Arial"/>
      <w:b/>
      <w:bCs/>
      <w:sz w:val="26"/>
      <w:szCs w:val="26"/>
      <w:shd w:val="clear" w:color="auto" w:fill="FFFFFF"/>
    </w:rPr>
  </w:style>
  <w:style w:type="paragraph" w:customStyle="1" w:styleId="En-tte21">
    <w:name w:val="En-tête #21"/>
    <w:basedOn w:val="Normal"/>
    <w:link w:val="En-tte2"/>
    <w:rsid w:val="00145398"/>
    <w:pPr>
      <w:shd w:val="clear" w:color="auto" w:fill="FFFFFF"/>
      <w:spacing w:after="0" w:line="326" w:lineRule="exact"/>
      <w:jc w:val="both"/>
      <w:outlineLvl w:val="1"/>
    </w:pPr>
    <w:rPr>
      <w:rFonts w:ascii="Arial" w:eastAsia="Arial" w:hAnsi="Arial" w:cs="Arial"/>
      <w:b/>
      <w:bCs/>
      <w:sz w:val="26"/>
      <w:szCs w:val="26"/>
    </w:rPr>
  </w:style>
  <w:style w:type="character" w:customStyle="1" w:styleId="En-tte20">
    <w:name w:val="En-tête #2"/>
    <w:basedOn w:val="En-tte2"/>
    <w:rsid w:val="00145398"/>
    <w:rPr>
      <w:rFonts w:ascii="Arial" w:eastAsia="Arial" w:hAnsi="Arial" w:cs="Arial"/>
      <w:b/>
      <w:bCs/>
      <w:color w:val="000000"/>
      <w:spacing w:val="0"/>
      <w:w w:val="100"/>
      <w:position w:val="0"/>
      <w:sz w:val="26"/>
      <w:szCs w:val="26"/>
      <w:u w:val="single"/>
      <w:shd w:val="clear" w:color="auto" w:fill="FFFFFF"/>
      <w:lang w:val="fr-FR"/>
    </w:rPr>
  </w:style>
  <w:style w:type="character" w:customStyle="1" w:styleId="Corpsdutexte">
    <w:name w:val="Corps du texte_"/>
    <w:basedOn w:val="Policepardfaut"/>
    <w:link w:val="Corpsdutexte1"/>
    <w:rsid w:val="00145398"/>
    <w:rPr>
      <w:rFonts w:ascii="Times New Roman" w:eastAsia="Times New Roman" w:hAnsi="Times New Roman" w:cs="Times New Roman"/>
      <w:sz w:val="23"/>
      <w:szCs w:val="23"/>
      <w:shd w:val="clear" w:color="auto" w:fill="FFFFFF"/>
    </w:rPr>
  </w:style>
  <w:style w:type="paragraph" w:customStyle="1" w:styleId="Corpsdutexte1">
    <w:name w:val="Corps du texte1"/>
    <w:basedOn w:val="Normal"/>
    <w:link w:val="Corpsdutexte"/>
    <w:rsid w:val="00145398"/>
    <w:pPr>
      <w:shd w:val="clear" w:color="auto" w:fill="FFFFFF"/>
      <w:spacing w:after="0" w:line="274" w:lineRule="exact"/>
      <w:ind w:hanging="500"/>
      <w:jc w:val="both"/>
    </w:pPr>
    <w:rPr>
      <w:rFonts w:ascii="Times New Roman" w:eastAsia="Times New Roman" w:hAnsi="Times New Roman" w:cs="Times New Roman"/>
      <w:sz w:val="23"/>
      <w:szCs w:val="23"/>
    </w:rPr>
  </w:style>
  <w:style w:type="character" w:customStyle="1" w:styleId="Corpsdutexte0">
    <w:name w:val="Corps du texte"/>
    <w:basedOn w:val="Corpsdutexte"/>
    <w:rsid w:val="00145398"/>
    <w:rPr>
      <w:rFonts w:ascii="Times New Roman" w:eastAsia="Times New Roman" w:hAnsi="Times New Roman" w:cs="Times New Roman"/>
      <w:color w:val="000000"/>
      <w:spacing w:val="0"/>
      <w:w w:val="100"/>
      <w:position w:val="0"/>
      <w:sz w:val="23"/>
      <w:szCs w:val="23"/>
      <w:shd w:val="clear" w:color="auto" w:fill="FFFFFF"/>
      <w:lang w:val="fr-FR"/>
    </w:rPr>
  </w:style>
  <w:style w:type="character" w:customStyle="1" w:styleId="Corpsdutexte2">
    <w:name w:val="Corps du texte (2)_"/>
    <w:basedOn w:val="Policepardfaut"/>
    <w:link w:val="Corpsdutexte21"/>
    <w:rsid w:val="00145398"/>
    <w:rPr>
      <w:rFonts w:ascii="Times New Roman" w:eastAsia="Times New Roman" w:hAnsi="Times New Roman" w:cs="Times New Roman"/>
      <w:b/>
      <w:bCs/>
      <w:i/>
      <w:iCs/>
      <w:sz w:val="23"/>
      <w:szCs w:val="23"/>
      <w:shd w:val="clear" w:color="auto" w:fill="FFFFFF"/>
    </w:rPr>
  </w:style>
  <w:style w:type="paragraph" w:customStyle="1" w:styleId="Corpsdutexte21">
    <w:name w:val="Corps du texte (2)1"/>
    <w:basedOn w:val="Normal"/>
    <w:link w:val="Corpsdutexte2"/>
    <w:rsid w:val="00145398"/>
    <w:pPr>
      <w:shd w:val="clear" w:color="auto" w:fill="FFFFFF"/>
      <w:spacing w:after="0" w:line="0" w:lineRule="atLeast"/>
      <w:jc w:val="both"/>
    </w:pPr>
    <w:rPr>
      <w:rFonts w:ascii="Times New Roman" w:eastAsia="Times New Roman" w:hAnsi="Times New Roman" w:cs="Times New Roman"/>
      <w:b/>
      <w:bCs/>
      <w:i/>
      <w:iCs/>
      <w:sz w:val="23"/>
      <w:szCs w:val="23"/>
    </w:rPr>
  </w:style>
  <w:style w:type="character" w:customStyle="1" w:styleId="Lgendedutableau6">
    <w:name w:val="Légende du tableau (6)_"/>
    <w:basedOn w:val="Policepardfaut"/>
    <w:link w:val="Lgendedutableau60"/>
    <w:rsid w:val="00145398"/>
    <w:rPr>
      <w:rFonts w:ascii="Times New Roman" w:eastAsia="Times New Roman" w:hAnsi="Times New Roman" w:cs="Times New Roman"/>
      <w:sz w:val="19"/>
      <w:szCs w:val="19"/>
      <w:shd w:val="clear" w:color="auto" w:fill="FFFFFF"/>
    </w:rPr>
  </w:style>
  <w:style w:type="paragraph" w:customStyle="1" w:styleId="Lgendedutableau60">
    <w:name w:val="Légende du tableau (6)"/>
    <w:basedOn w:val="Normal"/>
    <w:link w:val="Lgendedutableau6"/>
    <w:rsid w:val="00145398"/>
    <w:pPr>
      <w:shd w:val="clear" w:color="auto" w:fill="FFFFFF"/>
      <w:spacing w:after="0" w:line="230" w:lineRule="exact"/>
      <w:jc w:val="both"/>
    </w:pPr>
    <w:rPr>
      <w:rFonts w:ascii="Times New Roman" w:eastAsia="Times New Roman" w:hAnsi="Times New Roman" w:cs="Times New Roman"/>
      <w:sz w:val="19"/>
      <w:szCs w:val="19"/>
    </w:rPr>
  </w:style>
  <w:style w:type="character" w:customStyle="1" w:styleId="Lgendedutableau6Italique">
    <w:name w:val="Légende du tableau (6) + Italique"/>
    <w:basedOn w:val="Lgendedutableau6"/>
    <w:rsid w:val="00145398"/>
    <w:rPr>
      <w:rFonts w:ascii="Times New Roman" w:eastAsia="Times New Roman" w:hAnsi="Times New Roman" w:cs="Times New Roman"/>
      <w:i/>
      <w:iCs/>
      <w:color w:val="000000"/>
      <w:spacing w:val="0"/>
      <w:w w:val="100"/>
      <w:position w:val="0"/>
      <w:sz w:val="19"/>
      <w:szCs w:val="19"/>
      <w:shd w:val="clear" w:color="auto" w:fill="FFFFFF"/>
      <w:lang w:val="fr-FR"/>
    </w:rPr>
  </w:style>
  <w:style w:type="character" w:customStyle="1" w:styleId="CorpsdutexteArial95ptGras">
    <w:name w:val="Corps du texte + Arial;9;5 pt;Gras"/>
    <w:basedOn w:val="Corpsdutexte"/>
    <w:rsid w:val="00145398"/>
    <w:rPr>
      <w:rFonts w:ascii="Arial" w:eastAsia="Arial" w:hAnsi="Arial" w:cs="Arial"/>
      <w:b/>
      <w:bCs/>
      <w:color w:val="000000"/>
      <w:spacing w:val="0"/>
      <w:w w:val="100"/>
      <w:position w:val="0"/>
      <w:sz w:val="19"/>
      <w:szCs w:val="19"/>
      <w:shd w:val="clear" w:color="auto" w:fill="FFFFFF"/>
      <w:lang w:val="fr-FR"/>
    </w:rPr>
  </w:style>
  <w:style w:type="character" w:customStyle="1" w:styleId="CorpsdutexteArial9pt">
    <w:name w:val="Corps du texte + Arial;9 pt"/>
    <w:basedOn w:val="Corpsdutexte"/>
    <w:rsid w:val="00145398"/>
    <w:rPr>
      <w:rFonts w:ascii="Arial" w:eastAsia="Arial" w:hAnsi="Arial" w:cs="Arial"/>
      <w:color w:val="000000"/>
      <w:spacing w:val="0"/>
      <w:w w:val="100"/>
      <w:position w:val="0"/>
      <w:sz w:val="18"/>
      <w:szCs w:val="18"/>
      <w:shd w:val="clear" w:color="auto" w:fill="FFFFFF"/>
      <w:lang w:val="fr-FR"/>
    </w:rPr>
  </w:style>
  <w:style w:type="character" w:customStyle="1" w:styleId="Corpsdutexte3">
    <w:name w:val="Corps du texte (3)_"/>
    <w:basedOn w:val="Policepardfaut"/>
    <w:link w:val="Corpsdutexte31"/>
    <w:rsid w:val="00145398"/>
    <w:rPr>
      <w:rFonts w:ascii="Times New Roman" w:eastAsia="Times New Roman" w:hAnsi="Times New Roman" w:cs="Times New Roman"/>
      <w:i/>
      <w:iCs/>
      <w:sz w:val="23"/>
      <w:szCs w:val="23"/>
      <w:shd w:val="clear" w:color="auto" w:fill="FFFFFF"/>
    </w:rPr>
  </w:style>
  <w:style w:type="paragraph" w:customStyle="1" w:styleId="Corpsdutexte31">
    <w:name w:val="Corps du texte (3)1"/>
    <w:basedOn w:val="Normal"/>
    <w:link w:val="Corpsdutexte3"/>
    <w:rsid w:val="00145398"/>
    <w:pPr>
      <w:shd w:val="clear" w:color="auto" w:fill="FFFFFF"/>
      <w:spacing w:after="0" w:line="274" w:lineRule="exact"/>
      <w:jc w:val="both"/>
    </w:pPr>
    <w:rPr>
      <w:rFonts w:ascii="Times New Roman" w:eastAsia="Times New Roman" w:hAnsi="Times New Roman" w:cs="Times New Roman"/>
      <w:i/>
      <w:iCs/>
      <w:sz w:val="23"/>
      <w:szCs w:val="23"/>
    </w:rPr>
  </w:style>
  <w:style w:type="character" w:customStyle="1" w:styleId="Corpsdutexte3NonItalique">
    <w:name w:val="Corps du texte (3) + Non Italique"/>
    <w:basedOn w:val="Corpsdutexte3"/>
    <w:rsid w:val="00145398"/>
    <w:rPr>
      <w:rFonts w:ascii="Times New Roman" w:eastAsia="Times New Roman" w:hAnsi="Times New Roman" w:cs="Times New Roman"/>
      <w:i/>
      <w:iCs/>
      <w:color w:val="000000"/>
      <w:spacing w:val="0"/>
      <w:w w:val="100"/>
      <w:position w:val="0"/>
      <w:sz w:val="23"/>
      <w:szCs w:val="23"/>
      <w:shd w:val="clear" w:color="auto" w:fill="FFFFFF"/>
      <w:lang w:val="fr-FR"/>
    </w:rPr>
  </w:style>
  <w:style w:type="character" w:customStyle="1" w:styleId="Corpsdutexte30">
    <w:name w:val="Corps du texte (3)"/>
    <w:basedOn w:val="Corpsdutexte3"/>
    <w:rsid w:val="00145398"/>
    <w:rPr>
      <w:rFonts w:ascii="Times New Roman" w:eastAsia="Times New Roman" w:hAnsi="Times New Roman" w:cs="Times New Roman"/>
      <w:i/>
      <w:iCs/>
      <w:color w:val="000000"/>
      <w:spacing w:val="0"/>
      <w:w w:val="100"/>
      <w:position w:val="0"/>
      <w:sz w:val="23"/>
      <w:szCs w:val="23"/>
      <w:shd w:val="clear" w:color="auto" w:fill="FFFFFF"/>
      <w:lang w:val="fr-FR"/>
    </w:rPr>
  </w:style>
  <w:style w:type="character" w:customStyle="1" w:styleId="Corpsdutexte13">
    <w:name w:val="Corps du texte (13)_"/>
    <w:basedOn w:val="Policepardfaut"/>
    <w:link w:val="Corpsdutexte130"/>
    <w:rsid w:val="00145398"/>
    <w:rPr>
      <w:rFonts w:ascii="Times New Roman" w:eastAsia="Times New Roman" w:hAnsi="Times New Roman" w:cs="Times New Roman"/>
      <w:sz w:val="19"/>
      <w:szCs w:val="19"/>
      <w:shd w:val="clear" w:color="auto" w:fill="FFFFFF"/>
    </w:rPr>
  </w:style>
  <w:style w:type="paragraph" w:customStyle="1" w:styleId="Corpsdutexte130">
    <w:name w:val="Corps du texte (13)"/>
    <w:basedOn w:val="Normal"/>
    <w:link w:val="Corpsdutexte13"/>
    <w:rsid w:val="00145398"/>
    <w:pPr>
      <w:shd w:val="clear" w:color="auto" w:fill="FFFFFF"/>
      <w:spacing w:after="0" w:line="230" w:lineRule="exact"/>
      <w:jc w:val="both"/>
    </w:pPr>
    <w:rPr>
      <w:rFonts w:ascii="Times New Roman" w:eastAsia="Times New Roman" w:hAnsi="Times New Roman" w:cs="Times New Roman"/>
      <w:sz w:val="19"/>
      <w:szCs w:val="19"/>
    </w:rPr>
  </w:style>
  <w:style w:type="character" w:customStyle="1" w:styleId="Corpsdutexte13Italique">
    <w:name w:val="Corps du texte (13) + Italique"/>
    <w:basedOn w:val="Corpsdutexte13"/>
    <w:rsid w:val="00145398"/>
    <w:rPr>
      <w:rFonts w:ascii="Times New Roman" w:eastAsia="Times New Roman" w:hAnsi="Times New Roman" w:cs="Times New Roman"/>
      <w:i/>
      <w:iCs/>
      <w:color w:val="000000"/>
      <w:spacing w:val="0"/>
      <w:w w:val="100"/>
      <w:position w:val="0"/>
      <w:sz w:val="19"/>
      <w:szCs w:val="19"/>
      <w:shd w:val="clear" w:color="auto" w:fill="FFFFFF"/>
      <w:lang w:val="fr-FR"/>
    </w:rPr>
  </w:style>
  <w:style w:type="character" w:customStyle="1" w:styleId="En-tteoupieddepage0">
    <w:name w:val="En-tête ou pied de page"/>
    <w:basedOn w:val="En-tteoupieddepage"/>
    <w:rsid w:val="00145398"/>
    <w:rPr>
      <w:rFonts w:ascii="Arial" w:eastAsia="Arial" w:hAnsi="Arial" w:cs="Arial"/>
      <w:b/>
      <w:bCs/>
      <w:color w:val="000000"/>
      <w:spacing w:val="0"/>
      <w:w w:val="100"/>
      <w:position w:val="0"/>
      <w:sz w:val="26"/>
      <w:szCs w:val="26"/>
      <w:shd w:val="clear" w:color="auto" w:fill="FFFFFF"/>
      <w:lang w:val="fr-FR"/>
    </w:rPr>
  </w:style>
  <w:style w:type="character" w:customStyle="1" w:styleId="En-tteoupieddepage4">
    <w:name w:val="En-tête ou pied de page4"/>
    <w:basedOn w:val="En-tteoupieddepage"/>
    <w:rsid w:val="00145398"/>
    <w:rPr>
      <w:rFonts w:ascii="Arial" w:eastAsia="Arial" w:hAnsi="Arial" w:cs="Arial"/>
      <w:b/>
      <w:bCs/>
      <w:color w:val="000000"/>
      <w:spacing w:val="0"/>
      <w:w w:val="100"/>
      <w:position w:val="0"/>
      <w:sz w:val="26"/>
      <w:szCs w:val="26"/>
      <w:u w:val="single"/>
      <w:shd w:val="clear" w:color="auto" w:fill="FFFFFF"/>
      <w:lang w:val="fr-FR"/>
    </w:rPr>
  </w:style>
  <w:style w:type="character" w:customStyle="1" w:styleId="En-tteoupieddepageTimesNewRoman11ptNonGras">
    <w:name w:val="En-tête ou pied de page + Times New Roman;11 pt;Non Gras"/>
    <w:basedOn w:val="En-tteoupieddepage"/>
    <w:rsid w:val="00145398"/>
    <w:rPr>
      <w:rFonts w:ascii="Times New Roman" w:eastAsia="Times New Roman" w:hAnsi="Times New Roman" w:cs="Times New Roman"/>
      <w:b/>
      <w:bCs/>
      <w:color w:val="000000"/>
      <w:spacing w:val="0"/>
      <w:w w:val="100"/>
      <w:position w:val="0"/>
      <w:sz w:val="22"/>
      <w:szCs w:val="22"/>
      <w:shd w:val="clear" w:color="auto" w:fill="FFFFFF"/>
    </w:rPr>
  </w:style>
  <w:style w:type="character" w:customStyle="1" w:styleId="CorpsdutexteItalique">
    <w:name w:val="Corps du texte + Italique"/>
    <w:basedOn w:val="Corpsdutexte"/>
    <w:rsid w:val="00145398"/>
    <w:rPr>
      <w:rFonts w:ascii="Times New Roman" w:eastAsia="Times New Roman" w:hAnsi="Times New Roman" w:cs="Times New Roman"/>
      <w:i/>
      <w:iCs/>
      <w:color w:val="000000"/>
      <w:spacing w:val="0"/>
      <w:w w:val="100"/>
      <w:position w:val="0"/>
      <w:sz w:val="23"/>
      <w:szCs w:val="23"/>
      <w:shd w:val="clear" w:color="auto" w:fill="FFFFFF"/>
      <w:lang w:val="fr-FR"/>
    </w:rPr>
  </w:style>
  <w:style w:type="character" w:customStyle="1" w:styleId="Corpsdutexte5">
    <w:name w:val="Corps du texte (5)_"/>
    <w:basedOn w:val="Policepardfaut"/>
    <w:link w:val="Corpsdutexte51"/>
    <w:rsid w:val="00145398"/>
    <w:rPr>
      <w:rFonts w:ascii="Arial" w:eastAsia="Arial" w:hAnsi="Arial" w:cs="Arial"/>
      <w:b/>
      <w:bCs/>
      <w:sz w:val="19"/>
      <w:szCs w:val="19"/>
      <w:shd w:val="clear" w:color="auto" w:fill="FFFFFF"/>
    </w:rPr>
  </w:style>
  <w:style w:type="paragraph" w:customStyle="1" w:styleId="Corpsdutexte51">
    <w:name w:val="Corps du texte (5)1"/>
    <w:basedOn w:val="Normal"/>
    <w:link w:val="Corpsdutexte5"/>
    <w:rsid w:val="00145398"/>
    <w:pPr>
      <w:shd w:val="clear" w:color="auto" w:fill="FFFFFF"/>
      <w:spacing w:after="0" w:line="0" w:lineRule="atLeast"/>
      <w:ind w:hanging="500"/>
      <w:jc w:val="both"/>
    </w:pPr>
    <w:rPr>
      <w:rFonts w:ascii="Arial" w:eastAsia="Arial" w:hAnsi="Arial" w:cs="Arial"/>
      <w:b/>
      <w:bCs/>
      <w:sz w:val="19"/>
      <w:szCs w:val="19"/>
    </w:rPr>
  </w:style>
  <w:style w:type="character" w:customStyle="1" w:styleId="Corpsdutexte6">
    <w:name w:val="Corps du texte (6)_"/>
    <w:basedOn w:val="Policepardfaut"/>
    <w:link w:val="Corpsdutexte61"/>
    <w:rsid w:val="00145398"/>
    <w:rPr>
      <w:rFonts w:ascii="Arial" w:eastAsia="Arial" w:hAnsi="Arial" w:cs="Arial"/>
      <w:sz w:val="18"/>
      <w:szCs w:val="18"/>
      <w:shd w:val="clear" w:color="auto" w:fill="FFFFFF"/>
    </w:rPr>
  </w:style>
  <w:style w:type="paragraph" w:customStyle="1" w:styleId="Corpsdutexte61">
    <w:name w:val="Corps du texte (6)1"/>
    <w:basedOn w:val="Normal"/>
    <w:link w:val="Corpsdutexte6"/>
    <w:rsid w:val="00145398"/>
    <w:pPr>
      <w:shd w:val="clear" w:color="auto" w:fill="FFFFFF"/>
      <w:spacing w:after="0" w:line="226" w:lineRule="exact"/>
      <w:jc w:val="both"/>
    </w:pPr>
    <w:rPr>
      <w:rFonts w:ascii="Arial" w:eastAsia="Arial" w:hAnsi="Arial" w:cs="Arial"/>
      <w:sz w:val="18"/>
      <w:szCs w:val="18"/>
    </w:rPr>
  </w:style>
  <w:style w:type="character" w:customStyle="1" w:styleId="Corpsdutexte60">
    <w:name w:val="Corps du texte (6)"/>
    <w:basedOn w:val="Corpsdutexte6"/>
    <w:rsid w:val="00145398"/>
    <w:rPr>
      <w:rFonts w:ascii="Arial" w:eastAsia="Arial" w:hAnsi="Arial" w:cs="Arial"/>
      <w:color w:val="000000"/>
      <w:spacing w:val="0"/>
      <w:w w:val="100"/>
      <w:position w:val="0"/>
      <w:sz w:val="18"/>
      <w:szCs w:val="18"/>
      <w:shd w:val="clear" w:color="auto" w:fill="FFFFFF"/>
      <w:lang w:val="fr-FR"/>
    </w:rPr>
  </w:style>
  <w:style w:type="character" w:customStyle="1" w:styleId="Lgendedutableau2">
    <w:name w:val="Légende du tableau (2)_"/>
    <w:basedOn w:val="Policepardfaut"/>
    <w:link w:val="Lgendedutableau21"/>
    <w:rsid w:val="00145398"/>
    <w:rPr>
      <w:rFonts w:ascii="Times New Roman" w:eastAsia="Times New Roman" w:hAnsi="Times New Roman" w:cs="Times New Roman"/>
      <w:i/>
      <w:iCs/>
      <w:sz w:val="23"/>
      <w:szCs w:val="23"/>
      <w:shd w:val="clear" w:color="auto" w:fill="FFFFFF"/>
    </w:rPr>
  </w:style>
  <w:style w:type="paragraph" w:customStyle="1" w:styleId="Lgendedutableau21">
    <w:name w:val="Légende du tableau (2)1"/>
    <w:basedOn w:val="Normal"/>
    <w:link w:val="Lgendedutableau2"/>
    <w:rsid w:val="00145398"/>
    <w:pPr>
      <w:shd w:val="clear" w:color="auto" w:fill="FFFFFF"/>
      <w:spacing w:after="0" w:line="0" w:lineRule="atLeast"/>
      <w:jc w:val="both"/>
    </w:pPr>
    <w:rPr>
      <w:rFonts w:ascii="Times New Roman" w:eastAsia="Times New Roman" w:hAnsi="Times New Roman" w:cs="Times New Roman"/>
      <w:i/>
      <w:iCs/>
      <w:sz w:val="23"/>
      <w:szCs w:val="23"/>
    </w:rPr>
  </w:style>
  <w:style w:type="character" w:customStyle="1" w:styleId="Lgendedutableau2NonItalique">
    <w:name w:val="Légende du tableau (2) + Non Italique"/>
    <w:basedOn w:val="Lgendedutableau2"/>
    <w:rsid w:val="00145398"/>
    <w:rPr>
      <w:rFonts w:ascii="Times New Roman" w:eastAsia="Times New Roman" w:hAnsi="Times New Roman" w:cs="Times New Roman"/>
      <w:i/>
      <w:iCs/>
      <w:color w:val="000000"/>
      <w:spacing w:val="0"/>
      <w:w w:val="100"/>
      <w:position w:val="0"/>
      <w:sz w:val="23"/>
      <w:szCs w:val="23"/>
      <w:shd w:val="clear" w:color="auto" w:fill="FFFFFF"/>
      <w:lang w:val="fr-FR"/>
    </w:rPr>
  </w:style>
  <w:style w:type="character" w:customStyle="1" w:styleId="Lgendedutableau20">
    <w:name w:val="Légende du tableau (2)"/>
    <w:basedOn w:val="Lgendedutableau2"/>
    <w:rsid w:val="00145398"/>
    <w:rPr>
      <w:rFonts w:ascii="Times New Roman" w:eastAsia="Times New Roman" w:hAnsi="Times New Roman" w:cs="Times New Roman"/>
      <w:i/>
      <w:iCs/>
      <w:color w:val="000000"/>
      <w:spacing w:val="0"/>
      <w:w w:val="100"/>
      <w:position w:val="0"/>
      <w:sz w:val="23"/>
      <w:szCs w:val="23"/>
      <w:shd w:val="clear" w:color="auto" w:fill="FFFFFF"/>
      <w:lang w:val="fr-FR"/>
    </w:rPr>
  </w:style>
  <w:style w:type="character" w:customStyle="1" w:styleId="Lgendedutableau3">
    <w:name w:val="Légende du tableau (3)_"/>
    <w:basedOn w:val="Policepardfaut"/>
    <w:link w:val="Lgendedutableau31"/>
    <w:rsid w:val="00145398"/>
    <w:rPr>
      <w:rFonts w:ascii="Times New Roman" w:eastAsia="Times New Roman" w:hAnsi="Times New Roman" w:cs="Times New Roman"/>
      <w:sz w:val="14"/>
      <w:szCs w:val="14"/>
      <w:shd w:val="clear" w:color="auto" w:fill="FFFFFF"/>
    </w:rPr>
  </w:style>
  <w:style w:type="paragraph" w:customStyle="1" w:styleId="Lgendedutableau31">
    <w:name w:val="Légende du tableau (3)1"/>
    <w:basedOn w:val="Normal"/>
    <w:link w:val="Lgendedutableau3"/>
    <w:rsid w:val="00145398"/>
    <w:pPr>
      <w:shd w:val="clear" w:color="auto" w:fill="FFFFFF"/>
      <w:spacing w:after="0" w:line="0" w:lineRule="atLeast"/>
      <w:jc w:val="both"/>
    </w:pPr>
    <w:rPr>
      <w:rFonts w:ascii="Times New Roman" w:eastAsia="Times New Roman" w:hAnsi="Times New Roman" w:cs="Times New Roman"/>
      <w:sz w:val="14"/>
      <w:szCs w:val="14"/>
    </w:rPr>
  </w:style>
  <w:style w:type="character" w:customStyle="1" w:styleId="Lgendedutableau3Italique">
    <w:name w:val="Légende du tableau (3) + Italique"/>
    <w:basedOn w:val="Lgendedutableau3"/>
    <w:rsid w:val="00145398"/>
    <w:rPr>
      <w:rFonts w:ascii="Times New Roman" w:eastAsia="Times New Roman" w:hAnsi="Times New Roman" w:cs="Times New Roman"/>
      <w:i/>
      <w:iCs/>
      <w:color w:val="000000"/>
      <w:spacing w:val="0"/>
      <w:w w:val="100"/>
      <w:position w:val="0"/>
      <w:sz w:val="14"/>
      <w:szCs w:val="14"/>
      <w:shd w:val="clear" w:color="auto" w:fill="FFFFFF"/>
      <w:lang w:val="fr-FR"/>
    </w:rPr>
  </w:style>
  <w:style w:type="character" w:customStyle="1" w:styleId="Lgendedutableau30">
    <w:name w:val="Légende du tableau (3)"/>
    <w:basedOn w:val="Lgendedutableau3"/>
    <w:rsid w:val="00145398"/>
    <w:rPr>
      <w:rFonts w:ascii="Times New Roman" w:eastAsia="Times New Roman" w:hAnsi="Times New Roman" w:cs="Times New Roman"/>
      <w:color w:val="000000"/>
      <w:spacing w:val="0"/>
      <w:w w:val="100"/>
      <w:position w:val="0"/>
      <w:sz w:val="14"/>
      <w:szCs w:val="14"/>
      <w:shd w:val="clear" w:color="auto" w:fill="FFFFFF"/>
      <w:lang w:val="fr-FR"/>
    </w:rPr>
  </w:style>
  <w:style w:type="character" w:customStyle="1" w:styleId="CorpsdutexteArial75ptGras">
    <w:name w:val="Corps du texte + Arial;7;5 pt;Gras"/>
    <w:basedOn w:val="Corpsdutexte"/>
    <w:rsid w:val="00145398"/>
    <w:rPr>
      <w:rFonts w:ascii="Arial" w:eastAsia="Arial" w:hAnsi="Arial" w:cs="Arial"/>
      <w:b/>
      <w:bCs/>
      <w:color w:val="000000"/>
      <w:spacing w:val="0"/>
      <w:w w:val="100"/>
      <w:position w:val="0"/>
      <w:sz w:val="15"/>
      <w:szCs w:val="15"/>
      <w:shd w:val="clear" w:color="auto" w:fill="FFFFFF"/>
      <w:lang w:val="fr-FR"/>
    </w:rPr>
  </w:style>
  <w:style w:type="character" w:customStyle="1" w:styleId="CorpsdutexteArial75pt">
    <w:name w:val="Corps du texte + Arial;7;5 pt"/>
    <w:basedOn w:val="Corpsdutexte"/>
    <w:rsid w:val="00145398"/>
    <w:rPr>
      <w:rFonts w:ascii="Arial" w:eastAsia="Arial" w:hAnsi="Arial" w:cs="Arial"/>
      <w:color w:val="000000"/>
      <w:spacing w:val="0"/>
      <w:w w:val="100"/>
      <w:position w:val="0"/>
      <w:sz w:val="15"/>
      <w:szCs w:val="15"/>
      <w:shd w:val="clear" w:color="auto" w:fill="FFFFFF"/>
      <w:lang w:val="fr-FR"/>
    </w:rPr>
  </w:style>
  <w:style w:type="character" w:customStyle="1" w:styleId="CorpsdutexteGras">
    <w:name w:val="Corps du texte + Gras"/>
    <w:basedOn w:val="Corpsdutexte"/>
    <w:rsid w:val="00145398"/>
    <w:rPr>
      <w:rFonts w:ascii="Times New Roman" w:eastAsia="Times New Roman" w:hAnsi="Times New Roman" w:cs="Times New Roman"/>
      <w:b/>
      <w:bCs/>
      <w:color w:val="000000"/>
      <w:spacing w:val="0"/>
      <w:w w:val="100"/>
      <w:position w:val="0"/>
      <w:sz w:val="23"/>
      <w:szCs w:val="23"/>
      <w:shd w:val="clear" w:color="auto" w:fill="FFFFFF"/>
      <w:lang w:val="fr-FR"/>
    </w:rPr>
  </w:style>
  <w:style w:type="character" w:customStyle="1" w:styleId="Corpsdutexte7">
    <w:name w:val="Corps du texte (7)_"/>
    <w:basedOn w:val="Policepardfaut"/>
    <w:link w:val="Corpsdutexte70"/>
    <w:rsid w:val="00145398"/>
    <w:rPr>
      <w:rFonts w:ascii="Arial" w:eastAsia="Arial" w:hAnsi="Arial" w:cs="Arial"/>
      <w:b/>
      <w:bCs/>
      <w:i/>
      <w:iCs/>
      <w:sz w:val="18"/>
      <w:szCs w:val="18"/>
      <w:shd w:val="clear" w:color="auto" w:fill="FFFFFF"/>
    </w:rPr>
  </w:style>
  <w:style w:type="paragraph" w:customStyle="1" w:styleId="Corpsdutexte70">
    <w:name w:val="Corps du texte (7)"/>
    <w:basedOn w:val="Normal"/>
    <w:link w:val="Corpsdutexte7"/>
    <w:rsid w:val="00145398"/>
    <w:pPr>
      <w:shd w:val="clear" w:color="auto" w:fill="FFFFFF"/>
      <w:spacing w:after="0" w:line="0" w:lineRule="atLeast"/>
      <w:jc w:val="both"/>
    </w:pPr>
    <w:rPr>
      <w:rFonts w:ascii="Arial" w:eastAsia="Arial" w:hAnsi="Arial" w:cs="Arial"/>
      <w:b/>
      <w:bCs/>
      <w:i/>
      <w:iCs/>
      <w:sz w:val="18"/>
      <w:szCs w:val="18"/>
    </w:rPr>
  </w:style>
  <w:style w:type="character" w:customStyle="1" w:styleId="Corpsdutexte6GrasItalique">
    <w:name w:val="Corps du texte (6) + Gras;Italique"/>
    <w:basedOn w:val="Corpsdutexte6"/>
    <w:rsid w:val="00145398"/>
    <w:rPr>
      <w:rFonts w:ascii="Arial" w:eastAsia="Arial" w:hAnsi="Arial" w:cs="Arial"/>
      <w:b/>
      <w:bCs/>
      <w:i/>
      <w:iCs/>
      <w:color w:val="000000"/>
      <w:spacing w:val="0"/>
      <w:w w:val="100"/>
      <w:position w:val="0"/>
      <w:sz w:val="18"/>
      <w:szCs w:val="18"/>
      <w:shd w:val="clear" w:color="auto" w:fill="FFFFFF"/>
      <w:lang w:val="fr-FR"/>
    </w:rPr>
  </w:style>
  <w:style w:type="character" w:customStyle="1" w:styleId="CorpsdutexteArial8ptGras">
    <w:name w:val="Corps du texte + Arial;8 pt;Gras"/>
    <w:basedOn w:val="Corpsdutexte"/>
    <w:rsid w:val="00145398"/>
    <w:rPr>
      <w:rFonts w:ascii="Arial" w:eastAsia="Arial" w:hAnsi="Arial" w:cs="Arial"/>
      <w:b/>
      <w:bCs/>
      <w:color w:val="000000"/>
      <w:spacing w:val="0"/>
      <w:w w:val="100"/>
      <w:position w:val="0"/>
      <w:sz w:val="16"/>
      <w:szCs w:val="16"/>
      <w:shd w:val="clear" w:color="auto" w:fill="FFFFFF"/>
      <w:lang w:val="fr-FR"/>
    </w:rPr>
  </w:style>
  <w:style w:type="character" w:customStyle="1" w:styleId="CorpsdutexteArial75ptGrasItalique">
    <w:name w:val="Corps du texte + Arial;7;5 pt;Gras;Italique"/>
    <w:basedOn w:val="Corpsdutexte"/>
    <w:rsid w:val="00145398"/>
    <w:rPr>
      <w:rFonts w:ascii="Arial" w:eastAsia="Arial" w:hAnsi="Arial" w:cs="Arial"/>
      <w:b/>
      <w:bCs/>
      <w:i/>
      <w:iCs/>
      <w:color w:val="000000"/>
      <w:spacing w:val="0"/>
      <w:w w:val="100"/>
      <w:position w:val="0"/>
      <w:sz w:val="15"/>
      <w:szCs w:val="15"/>
      <w:shd w:val="clear" w:color="auto" w:fill="FFFFFF"/>
      <w:lang w:val="fr-FR"/>
    </w:rPr>
  </w:style>
  <w:style w:type="character" w:customStyle="1" w:styleId="Lgendedutableau4">
    <w:name w:val="Légende du tableau (4)_"/>
    <w:basedOn w:val="Policepardfaut"/>
    <w:link w:val="Lgendedutableau41"/>
    <w:rsid w:val="00145398"/>
    <w:rPr>
      <w:rFonts w:ascii="Times New Roman" w:eastAsia="Times New Roman" w:hAnsi="Times New Roman" w:cs="Times New Roman"/>
      <w:sz w:val="23"/>
      <w:szCs w:val="23"/>
      <w:shd w:val="clear" w:color="auto" w:fill="FFFFFF"/>
    </w:rPr>
  </w:style>
  <w:style w:type="paragraph" w:customStyle="1" w:styleId="Lgendedutableau41">
    <w:name w:val="Légende du tableau (4)1"/>
    <w:basedOn w:val="Normal"/>
    <w:link w:val="Lgendedutableau4"/>
    <w:rsid w:val="00145398"/>
    <w:pPr>
      <w:shd w:val="clear" w:color="auto" w:fill="FFFFFF"/>
      <w:spacing w:after="0" w:line="0" w:lineRule="atLeast"/>
      <w:jc w:val="both"/>
    </w:pPr>
    <w:rPr>
      <w:rFonts w:ascii="Times New Roman" w:eastAsia="Times New Roman" w:hAnsi="Times New Roman" w:cs="Times New Roman"/>
      <w:sz w:val="23"/>
      <w:szCs w:val="23"/>
    </w:rPr>
  </w:style>
  <w:style w:type="character" w:customStyle="1" w:styleId="Lgendedutableau40">
    <w:name w:val="Légende du tableau (4)"/>
    <w:basedOn w:val="Lgendedutableau4"/>
    <w:rsid w:val="00145398"/>
    <w:rPr>
      <w:rFonts w:ascii="Times New Roman" w:eastAsia="Times New Roman" w:hAnsi="Times New Roman" w:cs="Times New Roman"/>
      <w:color w:val="000000"/>
      <w:spacing w:val="0"/>
      <w:w w:val="100"/>
      <w:position w:val="0"/>
      <w:sz w:val="23"/>
      <w:szCs w:val="23"/>
      <w:shd w:val="clear" w:color="auto" w:fill="FFFFFF"/>
      <w:lang w:val="fr-FR"/>
    </w:rPr>
  </w:style>
  <w:style w:type="character" w:customStyle="1" w:styleId="Corpsdutexte135ptGras">
    <w:name w:val="Corps du texte + 13;5 pt;Gras"/>
    <w:basedOn w:val="Corpsdutexte"/>
    <w:rsid w:val="00145398"/>
    <w:rPr>
      <w:rFonts w:ascii="Times New Roman" w:eastAsia="Times New Roman" w:hAnsi="Times New Roman" w:cs="Times New Roman"/>
      <w:b/>
      <w:bCs/>
      <w:color w:val="000000"/>
      <w:spacing w:val="0"/>
      <w:w w:val="100"/>
      <w:position w:val="0"/>
      <w:sz w:val="27"/>
      <w:szCs w:val="27"/>
      <w:shd w:val="clear" w:color="auto" w:fill="FFFFFF"/>
      <w:lang w:val="fr-FR"/>
    </w:rPr>
  </w:style>
  <w:style w:type="character" w:customStyle="1" w:styleId="CorpsdutexteArial65pt">
    <w:name w:val="Corps du texte + Arial;6;5 pt"/>
    <w:basedOn w:val="Corpsdutexte"/>
    <w:rsid w:val="00145398"/>
    <w:rPr>
      <w:rFonts w:ascii="Arial" w:eastAsia="Arial" w:hAnsi="Arial" w:cs="Arial"/>
      <w:color w:val="000000"/>
      <w:spacing w:val="0"/>
      <w:w w:val="100"/>
      <w:position w:val="0"/>
      <w:sz w:val="13"/>
      <w:szCs w:val="13"/>
      <w:shd w:val="clear" w:color="auto" w:fill="FFFFFF"/>
      <w:lang w:val="fr-FR"/>
    </w:rPr>
  </w:style>
  <w:style w:type="character" w:customStyle="1" w:styleId="Corpsdutexte14">
    <w:name w:val="Corps du texte (14)_"/>
    <w:basedOn w:val="Policepardfaut"/>
    <w:link w:val="Corpsdutexte140"/>
    <w:rsid w:val="00145398"/>
    <w:rPr>
      <w:rFonts w:ascii="Times New Roman" w:eastAsia="Times New Roman" w:hAnsi="Times New Roman" w:cs="Times New Roman"/>
      <w:i/>
      <w:iCs/>
      <w:sz w:val="19"/>
      <w:szCs w:val="19"/>
      <w:shd w:val="clear" w:color="auto" w:fill="FFFFFF"/>
    </w:rPr>
  </w:style>
  <w:style w:type="paragraph" w:customStyle="1" w:styleId="Corpsdutexte140">
    <w:name w:val="Corps du texte (14)"/>
    <w:basedOn w:val="Normal"/>
    <w:link w:val="Corpsdutexte14"/>
    <w:rsid w:val="00145398"/>
    <w:pPr>
      <w:shd w:val="clear" w:color="auto" w:fill="FFFFFF"/>
      <w:spacing w:after="0" w:line="269" w:lineRule="exact"/>
      <w:ind w:firstLine="700"/>
      <w:jc w:val="both"/>
    </w:pPr>
    <w:rPr>
      <w:rFonts w:ascii="Times New Roman" w:eastAsia="Times New Roman" w:hAnsi="Times New Roman" w:cs="Times New Roman"/>
      <w:i/>
      <w:iCs/>
      <w:sz w:val="19"/>
      <w:szCs w:val="19"/>
    </w:rPr>
  </w:style>
  <w:style w:type="character" w:customStyle="1" w:styleId="Lgendedutableau7">
    <w:name w:val="Légende du tableau (7)_"/>
    <w:basedOn w:val="Policepardfaut"/>
    <w:link w:val="Lgendedutableau70"/>
    <w:rsid w:val="00145398"/>
    <w:rPr>
      <w:rFonts w:ascii="Times New Roman" w:eastAsia="Times New Roman" w:hAnsi="Times New Roman" w:cs="Times New Roman"/>
      <w:i/>
      <w:iCs/>
      <w:sz w:val="19"/>
      <w:szCs w:val="19"/>
      <w:shd w:val="clear" w:color="auto" w:fill="FFFFFF"/>
    </w:rPr>
  </w:style>
  <w:style w:type="paragraph" w:customStyle="1" w:styleId="Lgendedutableau70">
    <w:name w:val="Légende du tableau (7)"/>
    <w:basedOn w:val="Normal"/>
    <w:link w:val="Lgendedutableau7"/>
    <w:rsid w:val="00145398"/>
    <w:pPr>
      <w:shd w:val="clear" w:color="auto" w:fill="FFFFFF"/>
      <w:spacing w:after="0" w:line="250" w:lineRule="exact"/>
      <w:ind w:firstLine="700"/>
      <w:jc w:val="both"/>
    </w:pPr>
    <w:rPr>
      <w:rFonts w:ascii="Times New Roman" w:eastAsia="Times New Roman" w:hAnsi="Times New Roman" w:cs="Times New Roman"/>
      <w:i/>
      <w:iCs/>
      <w:sz w:val="19"/>
      <w:szCs w:val="19"/>
    </w:rPr>
  </w:style>
  <w:style w:type="character" w:customStyle="1" w:styleId="Corpsdutexte7NonGrasNonItalique">
    <w:name w:val="Corps du texte (7) + Non Gras;Non Italique"/>
    <w:basedOn w:val="Corpsdutexte7"/>
    <w:rsid w:val="00145398"/>
    <w:rPr>
      <w:rFonts w:ascii="Arial" w:eastAsia="Arial" w:hAnsi="Arial" w:cs="Arial"/>
      <w:b/>
      <w:bCs/>
      <w:i/>
      <w:iCs/>
      <w:color w:val="000000"/>
      <w:spacing w:val="0"/>
      <w:w w:val="100"/>
      <w:position w:val="0"/>
      <w:sz w:val="18"/>
      <w:szCs w:val="18"/>
      <w:shd w:val="clear" w:color="auto" w:fill="FFFFFF"/>
      <w:lang w:val="fr-FR"/>
    </w:rPr>
  </w:style>
  <w:style w:type="character" w:customStyle="1" w:styleId="Corpsdutexte95ptGras">
    <w:name w:val="Corps du texte + 9;5 pt;Gras"/>
    <w:basedOn w:val="Corpsdutexte"/>
    <w:rsid w:val="00145398"/>
    <w:rPr>
      <w:rFonts w:ascii="Times New Roman" w:eastAsia="Times New Roman" w:hAnsi="Times New Roman" w:cs="Times New Roman"/>
      <w:b/>
      <w:bCs/>
      <w:color w:val="000000"/>
      <w:spacing w:val="0"/>
      <w:w w:val="100"/>
      <w:position w:val="0"/>
      <w:sz w:val="19"/>
      <w:szCs w:val="19"/>
      <w:shd w:val="clear" w:color="auto" w:fill="FFFFFF"/>
      <w:lang w:val="fr-FR"/>
    </w:rPr>
  </w:style>
  <w:style w:type="character" w:customStyle="1" w:styleId="Corpsdutexte95pt">
    <w:name w:val="Corps du texte + 9;5 pt"/>
    <w:basedOn w:val="Corpsdutexte"/>
    <w:rsid w:val="00145398"/>
    <w:rPr>
      <w:rFonts w:ascii="Times New Roman" w:eastAsia="Times New Roman" w:hAnsi="Times New Roman" w:cs="Times New Roman"/>
      <w:color w:val="000000"/>
      <w:spacing w:val="0"/>
      <w:w w:val="100"/>
      <w:position w:val="0"/>
      <w:sz w:val="19"/>
      <w:szCs w:val="19"/>
      <w:shd w:val="clear" w:color="auto" w:fill="FFFFFF"/>
      <w:lang w:val="fr-FR"/>
    </w:rPr>
  </w:style>
  <w:style w:type="character" w:customStyle="1" w:styleId="Corpsdutexte15">
    <w:name w:val="Corps du texte (15)_"/>
    <w:basedOn w:val="Policepardfaut"/>
    <w:link w:val="Corpsdutexte150"/>
    <w:rsid w:val="00145398"/>
    <w:rPr>
      <w:rFonts w:ascii="Arial" w:eastAsia="Arial" w:hAnsi="Arial" w:cs="Arial"/>
      <w:sz w:val="15"/>
      <w:szCs w:val="15"/>
      <w:shd w:val="clear" w:color="auto" w:fill="FFFFFF"/>
    </w:rPr>
  </w:style>
  <w:style w:type="paragraph" w:customStyle="1" w:styleId="Corpsdutexte150">
    <w:name w:val="Corps du texte (15)"/>
    <w:basedOn w:val="Normal"/>
    <w:link w:val="Corpsdutexte15"/>
    <w:rsid w:val="00145398"/>
    <w:pPr>
      <w:shd w:val="clear" w:color="auto" w:fill="FFFFFF"/>
      <w:spacing w:after="0" w:line="206" w:lineRule="exact"/>
      <w:ind w:hanging="500"/>
      <w:jc w:val="both"/>
    </w:pPr>
    <w:rPr>
      <w:rFonts w:ascii="Arial" w:eastAsia="Arial" w:hAnsi="Arial" w:cs="Arial"/>
      <w:sz w:val="15"/>
      <w:szCs w:val="15"/>
    </w:rPr>
  </w:style>
  <w:style w:type="character" w:customStyle="1" w:styleId="Corpsdutexte20">
    <w:name w:val="Corps du texte2"/>
    <w:basedOn w:val="Corpsdutexte"/>
    <w:rsid w:val="00145398"/>
    <w:rPr>
      <w:rFonts w:ascii="Times New Roman" w:eastAsia="Times New Roman" w:hAnsi="Times New Roman" w:cs="Times New Roman"/>
      <w:color w:val="000000"/>
      <w:spacing w:val="0"/>
      <w:w w:val="100"/>
      <w:position w:val="0"/>
      <w:sz w:val="23"/>
      <w:szCs w:val="23"/>
      <w:shd w:val="clear" w:color="auto" w:fill="FFFFFF"/>
      <w:lang w:val="fr-FR"/>
    </w:rPr>
  </w:style>
  <w:style w:type="character" w:customStyle="1" w:styleId="Corpsdutexte11pt">
    <w:name w:val="Corps du texte + 11 pt"/>
    <w:basedOn w:val="Corpsdutexte"/>
    <w:rsid w:val="00145398"/>
    <w:rPr>
      <w:rFonts w:ascii="Times New Roman" w:eastAsia="Times New Roman" w:hAnsi="Times New Roman" w:cs="Times New Roman"/>
      <w:color w:val="000000"/>
      <w:spacing w:val="0"/>
      <w:w w:val="100"/>
      <w:position w:val="0"/>
      <w:sz w:val="22"/>
      <w:szCs w:val="22"/>
      <w:shd w:val="clear" w:color="auto" w:fill="FFFFFF"/>
      <w:lang w:val="fr-FR"/>
    </w:rPr>
  </w:style>
  <w:style w:type="character" w:customStyle="1" w:styleId="Corpsdutexte12ptItalique">
    <w:name w:val="Corps du texte + 12 pt;Italique"/>
    <w:basedOn w:val="Corpsdutexte"/>
    <w:rsid w:val="00145398"/>
    <w:rPr>
      <w:rFonts w:ascii="Times New Roman" w:eastAsia="Times New Roman" w:hAnsi="Times New Roman" w:cs="Times New Roman"/>
      <w:i/>
      <w:iCs/>
      <w:color w:val="000000"/>
      <w:spacing w:val="0"/>
      <w:w w:val="100"/>
      <w:position w:val="0"/>
      <w:sz w:val="24"/>
      <w:szCs w:val="24"/>
      <w:shd w:val="clear" w:color="auto" w:fill="FFFFFF"/>
      <w:lang w:val="fr-FR"/>
    </w:rPr>
  </w:style>
  <w:style w:type="character" w:customStyle="1" w:styleId="En-tte23">
    <w:name w:val="En-tête #23"/>
    <w:basedOn w:val="En-tte2"/>
    <w:rsid w:val="00145398"/>
    <w:rPr>
      <w:rFonts w:ascii="Arial" w:eastAsia="Arial" w:hAnsi="Arial" w:cs="Arial"/>
      <w:b/>
      <w:bCs/>
      <w:color w:val="000000"/>
      <w:spacing w:val="0"/>
      <w:w w:val="100"/>
      <w:position w:val="0"/>
      <w:sz w:val="26"/>
      <w:szCs w:val="26"/>
      <w:u w:val="single"/>
      <w:shd w:val="clear" w:color="auto" w:fill="FFFFFF"/>
      <w:lang w:val="fr-FR"/>
    </w:rPr>
  </w:style>
  <w:style w:type="character" w:customStyle="1" w:styleId="Corpsdutexte22">
    <w:name w:val="Corps du texte (2)"/>
    <w:basedOn w:val="Corpsdutexte2"/>
    <w:rsid w:val="00145398"/>
    <w:rPr>
      <w:rFonts w:ascii="Times New Roman" w:eastAsia="Times New Roman" w:hAnsi="Times New Roman" w:cs="Times New Roman"/>
      <w:b/>
      <w:bCs/>
      <w:i/>
      <w:iCs/>
      <w:color w:val="000000"/>
      <w:spacing w:val="0"/>
      <w:w w:val="100"/>
      <w:position w:val="0"/>
      <w:sz w:val="23"/>
      <w:szCs w:val="23"/>
      <w:shd w:val="clear" w:color="auto" w:fill="FFFFFF"/>
      <w:lang w:val="fr-FR"/>
    </w:rPr>
  </w:style>
  <w:style w:type="character" w:customStyle="1" w:styleId="Corpsdutexte312pt">
    <w:name w:val="Corps du texte (3) + 12 pt"/>
    <w:basedOn w:val="Corpsdutexte3"/>
    <w:rsid w:val="00145398"/>
    <w:rPr>
      <w:rFonts w:ascii="Times New Roman" w:eastAsia="Times New Roman" w:hAnsi="Times New Roman" w:cs="Times New Roman"/>
      <w:i/>
      <w:iCs/>
      <w:color w:val="000000"/>
      <w:spacing w:val="0"/>
      <w:w w:val="100"/>
      <w:position w:val="0"/>
      <w:sz w:val="24"/>
      <w:szCs w:val="24"/>
      <w:shd w:val="clear" w:color="auto" w:fill="FFFFFF"/>
      <w:lang w:val="fr-FR"/>
    </w:rPr>
  </w:style>
  <w:style w:type="character" w:customStyle="1" w:styleId="Corpsdutexte311ptNonItalique">
    <w:name w:val="Corps du texte (3) + 11 pt;Non Italique"/>
    <w:basedOn w:val="Corpsdutexte3"/>
    <w:rsid w:val="00145398"/>
    <w:rPr>
      <w:rFonts w:ascii="Times New Roman" w:eastAsia="Times New Roman" w:hAnsi="Times New Roman" w:cs="Times New Roman"/>
      <w:i/>
      <w:iCs/>
      <w:color w:val="000000"/>
      <w:spacing w:val="0"/>
      <w:w w:val="100"/>
      <w:position w:val="0"/>
      <w:sz w:val="22"/>
      <w:szCs w:val="22"/>
      <w:shd w:val="clear" w:color="auto" w:fill="FFFFFF"/>
      <w:lang w:val="fr-FR"/>
    </w:rPr>
  </w:style>
  <w:style w:type="character" w:customStyle="1" w:styleId="Lgendedutableau5">
    <w:name w:val="Légende du tableau (5)_"/>
    <w:basedOn w:val="Policepardfaut"/>
    <w:link w:val="Lgendedutableau51"/>
    <w:rsid w:val="00145398"/>
    <w:rPr>
      <w:rFonts w:ascii="Times New Roman" w:eastAsia="Times New Roman" w:hAnsi="Times New Roman" w:cs="Times New Roman"/>
      <w:i/>
      <w:iCs/>
      <w:sz w:val="20"/>
      <w:szCs w:val="20"/>
      <w:shd w:val="clear" w:color="auto" w:fill="FFFFFF"/>
    </w:rPr>
  </w:style>
  <w:style w:type="paragraph" w:customStyle="1" w:styleId="Lgendedutableau51">
    <w:name w:val="Légende du tableau (5)1"/>
    <w:basedOn w:val="Normal"/>
    <w:link w:val="Lgendedutableau5"/>
    <w:rsid w:val="00145398"/>
    <w:pPr>
      <w:shd w:val="clear" w:color="auto" w:fill="FFFFFF"/>
      <w:spacing w:after="0" w:line="250" w:lineRule="exact"/>
      <w:jc w:val="both"/>
    </w:pPr>
    <w:rPr>
      <w:rFonts w:ascii="Times New Roman" w:eastAsia="Times New Roman" w:hAnsi="Times New Roman" w:cs="Times New Roman"/>
      <w:i/>
      <w:iCs/>
      <w:sz w:val="20"/>
      <w:szCs w:val="20"/>
    </w:rPr>
  </w:style>
  <w:style w:type="character" w:customStyle="1" w:styleId="Lgendedutableau50">
    <w:name w:val="Légende du tableau (5)"/>
    <w:basedOn w:val="Lgendedutableau5"/>
    <w:rsid w:val="00145398"/>
    <w:rPr>
      <w:rFonts w:ascii="Times New Roman" w:eastAsia="Times New Roman" w:hAnsi="Times New Roman" w:cs="Times New Roman"/>
      <w:i/>
      <w:iCs/>
      <w:color w:val="000000"/>
      <w:spacing w:val="0"/>
      <w:w w:val="100"/>
      <w:position w:val="0"/>
      <w:sz w:val="20"/>
      <w:szCs w:val="20"/>
      <w:shd w:val="clear" w:color="auto" w:fill="FFFFFF"/>
      <w:lang w:val="fr-FR"/>
    </w:rPr>
  </w:style>
  <w:style w:type="character" w:customStyle="1" w:styleId="Lgendedutableau59ptGrasNonItalique">
    <w:name w:val="Légende du tableau (5) + 9 pt;Gras;Non Italique"/>
    <w:basedOn w:val="Lgendedutableau5"/>
    <w:rsid w:val="00145398"/>
    <w:rPr>
      <w:rFonts w:ascii="Times New Roman" w:eastAsia="Times New Roman" w:hAnsi="Times New Roman" w:cs="Times New Roman"/>
      <w:b/>
      <w:bCs/>
      <w:i/>
      <w:iCs/>
      <w:color w:val="000000"/>
      <w:spacing w:val="0"/>
      <w:w w:val="100"/>
      <w:position w:val="0"/>
      <w:sz w:val="18"/>
      <w:szCs w:val="18"/>
      <w:shd w:val="clear" w:color="auto" w:fill="FFFFFF"/>
      <w:lang w:val="fr-FR"/>
    </w:rPr>
  </w:style>
  <w:style w:type="character" w:customStyle="1" w:styleId="Lgendedutableau610ptItalique">
    <w:name w:val="Légende du tableau (6) + 10 pt;Italique"/>
    <w:basedOn w:val="Lgendedutableau6"/>
    <w:rsid w:val="00145398"/>
    <w:rPr>
      <w:rFonts w:ascii="Times New Roman" w:eastAsia="Times New Roman" w:hAnsi="Times New Roman" w:cs="Times New Roman"/>
      <w:i/>
      <w:iCs/>
      <w:color w:val="000000"/>
      <w:spacing w:val="0"/>
      <w:w w:val="100"/>
      <w:position w:val="0"/>
      <w:sz w:val="20"/>
      <w:szCs w:val="20"/>
      <w:shd w:val="clear" w:color="auto" w:fill="FFFFFF"/>
      <w:lang w:val="fr-FR"/>
    </w:rPr>
  </w:style>
  <w:style w:type="character" w:customStyle="1" w:styleId="Lgendedutableau69ptGras">
    <w:name w:val="Légende du tableau (6) + 9 pt;Gras"/>
    <w:basedOn w:val="Lgendedutableau6"/>
    <w:rsid w:val="00145398"/>
    <w:rPr>
      <w:rFonts w:ascii="Times New Roman" w:eastAsia="Times New Roman" w:hAnsi="Times New Roman" w:cs="Times New Roman"/>
      <w:b/>
      <w:bCs/>
      <w:color w:val="000000"/>
      <w:spacing w:val="0"/>
      <w:w w:val="100"/>
      <w:position w:val="0"/>
      <w:sz w:val="18"/>
      <w:szCs w:val="18"/>
      <w:shd w:val="clear" w:color="auto" w:fill="FFFFFF"/>
      <w:lang w:val="fr-FR"/>
    </w:rPr>
  </w:style>
  <w:style w:type="character" w:customStyle="1" w:styleId="CorpsdutexteArial95ptGras1">
    <w:name w:val="Corps du texte + Arial;9;5 pt;Gras1"/>
    <w:basedOn w:val="Corpsdutexte"/>
    <w:rsid w:val="00145398"/>
    <w:rPr>
      <w:rFonts w:ascii="Arial" w:eastAsia="Arial" w:hAnsi="Arial" w:cs="Arial"/>
      <w:b/>
      <w:bCs/>
      <w:color w:val="000000"/>
      <w:spacing w:val="0"/>
      <w:w w:val="100"/>
      <w:position w:val="0"/>
      <w:sz w:val="19"/>
      <w:szCs w:val="19"/>
      <w:shd w:val="clear" w:color="auto" w:fill="FFFFFF"/>
      <w:lang w:val="fr-FR"/>
    </w:rPr>
  </w:style>
  <w:style w:type="character" w:customStyle="1" w:styleId="CorpsdutexteArial9pt1">
    <w:name w:val="Corps du texte + Arial;9 pt1"/>
    <w:basedOn w:val="Corpsdutexte"/>
    <w:rsid w:val="00145398"/>
    <w:rPr>
      <w:rFonts w:ascii="Arial" w:eastAsia="Arial" w:hAnsi="Arial" w:cs="Arial"/>
      <w:color w:val="000000"/>
      <w:spacing w:val="0"/>
      <w:w w:val="100"/>
      <w:position w:val="0"/>
      <w:sz w:val="18"/>
      <w:szCs w:val="18"/>
      <w:shd w:val="clear" w:color="auto" w:fill="FFFFFF"/>
      <w:lang w:val="fr-FR"/>
    </w:rPr>
  </w:style>
  <w:style w:type="character" w:customStyle="1" w:styleId="Corpsdutexte10">
    <w:name w:val="Corps du texte (10)_"/>
    <w:basedOn w:val="Policepardfaut"/>
    <w:link w:val="Corpsdutexte101"/>
    <w:rsid w:val="00145398"/>
    <w:rPr>
      <w:rFonts w:ascii="Arial" w:eastAsia="Arial" w:hAnsi="Arial" w:cs="Arial"/>
      <w:b/>
      <w:bCs/>
      <w:sz w:val="17"/>
      <w:szCs w:val="17"/>
      <w:shd w:val="clear" w:color="auto" w:fill="FFFFFF"/>
    </w:rPr>
  </w:style>
  <w:style w:type="paragraph" w:customStyle="1" w:styleId="Corpsdutexte101">
    <w:name w:val="Corps du texte (10)1"/>
    <w:basedOn w:val="Normal"/>
    <w:link w:val="Corpsdutexte10"/>
    <w:rsid w:val="00145398"/>
    <w:pPr>
      <w:shd w:val="clear" w:color="auto" w:fill="FFFFFF"/>
      <w:spacing w:after="0" w:line="0" w:lineRule="atLeast"/>
      <w:jc w:val="both"/>
    </w:pPr>
    <w:rPr>
      <w:rFonts w:ascii="Arial" w:eastAsia="Arial" w:hAnsi="Arial" w:cs="Arial"/>
      <w:b/>
      <w:bCs/>
      <w:sz w:val="17"/>
      <w:szCs w:val="17"/>
    </w:rPr>
  </w:style>
  <w:style w:type="character" w:customStyle="1" w:styleId="Corpsdutexte100">
    <w:name w:val="Corps du texte (10)"/>
    <w:basedOn w:val="Corpsdutexte10"/>
    <w:rsid w:val="00145398"/>
    <w:rPr>
      <w:rFonts w:ascii="Arial" w:eastAsia="Arial" w:hAnsi="Arial" w:cs="Arial"/>
      <w:b/>
      <w:bCs/>
      <w:color w:val="000000"/>
      <w:spacing w:val="0"/>
      <w:w w:val="100"/>
      <w:position w:val="0"/>
      <w:sz w:val="17"/>
      <w:szCs w:val="17"/>
      <w:shd w:val="clear" w:color="auto" w:fill="FFFFFF"/>
      <w:lang w:val="fr-FR"/>
    </w:rPr>
  </w:style>
  <w:style w:type="character" w:customStyle="1" w:styleId="Corpsdutexte9">
    <w:name w:val="Corps du texte (9)_"/>
    <w:basedOn w:val="Policepardfaut"/>
    <w:link w:val="Corpsdutexte90"/>
    <w:rsid w:val="00145398"/>
    <w:rPr>
      <w:rFonts w:ascii="Arial" w:eastAsia="Arial" w:hAnsi="Arial" w:cs="Arial"/>
      <w:sz w:val="16"/>
      <w:szCs w:val="16"/>
      <w:shd w:val="clear" w:color="auto" w:fill="FFFFFF"/>
    </w:rPr>
  </w:style>
  <w:style w:type="paragraph" w:customStyle="1" w:styleId="Corpsdutexte90">
    <w:name w:val="Corps du texte (9)"/>
    <w:basedOn w:val="Normal"/>
    <w:link w:val="Corpsdutexte9"/>
    <w:rsid w:val="00145398"/>
    <w:pPr>
      <w:shd w:val="clear" w:color="auto" w:fill="FFFFFF"/>
      <w:spacing w:after="0" w:line="206" w:lineRule="exact"/>
      <w:ind w:hanging="500"/>
      <w:jc w:val="both"/>
    </w:pPr>
    <w:rPr>
      <w:rFonts w:ascii="Arial" w:eastAsia="Arial" w:hAnsi="Arial" w:cs="Arial"/>
      <w:sz w:val="16"/>
      <w:szCs w:val="16"/>
    </w:rPr>
  </w:style>
  <w:style w:type="character" w:customStyle="1" w:styleId="Corpsdutexte12ptGras">
    <w:name w:val="Corps du texte + 12 pt;Gras"/>
    <w:basedOn w:val="Corpsdutexte"/>
    <w:rsid w:val="00145398"/>
    <w:rPr>
      <w:rFonts w:ascii="Times New Roman" w:eastAsia="Times New Roman" w:hAnsi="Times New Roman" w:cs="Times New Roman"/>
      <w:b/>
      <w:bCs/>
      <w:color w:val="000000"/>
      <w:spacing w:val="0"/>
      <w:w w:val="100"/>
      <w:position w:val="0"/>
      <w:sz w:val="24"/>
      <w:szCs w:val="24"/>
      <w:shd w:val="clear" w:color="auto" w:fill="FFFFFF"/>
      <w:lang w:val="fr-FR"/>
    </w:rPr>
  </w:style>
  <w:style w:type="character" w:customStyle="1" w:styleId="Corpsdutexte50">
    <w:name w:val="Corps du texte (5)"/>
    <w:basedOn w:val="Corpsdutexte5"/>
    <w:rsid w:val="00145398"/>
    <w:rPr>
      <w:rFonts w:ascii="Arial" w:eastAsia="Arial" w:hAnsi="Arial" w:cs="Arial"/>
      <w:b/>
      <w:bCs/>
      <w:color w:val="000000"/>
      <w:spacing w:val="0"/>
      <w:w w:val="100"/>
      <w:position w:val="0"/>
      <w:sz w:val="19"/>
      <w:szCs w:val="19"/>
      <w:shd w:val="clear" w:color="auto" w:fill="FFFFFF"/>
      <w:lang w:val="fr-FR"/>
    </w:rPr>
  </w:style>
  <w:style w:type="character" w:customStyle="1" w:styleId="Corpsdutexte62">
    <w:name w:val="Corps du texte (6)2"/>
    <w:basedOn w:val="Corpsdutexte6"/>
    <w:rsid w:val="00145398"/>
    <w:rPr>
      <w:rFonts w:ascii="Arial" w:eastAsia="Arial" w:hAnsi="Arial" w:cs="Arial"/>
      <w:color w:val="000000"/>
      <w:spacing w:val="0"/>
      <w:w w:val="100"/>
      <w:position w:val="0"/>
      <w:sz w:val="18"/>
      <w:szCs w:val="18"/>
      <w:shd w:val="clear" w:color="auto" w:fill="FFFFFF"/>
      <w:lang w:val="fr-FR"/>
    </w:rPr>
  </w:style>
  <w:style w:type="character" w:customStyle="1" w:styleId="En-tte22">
    <w:name w:val="En-tête #22"/>
    <w:basedOn w:val="En-tte2"/>
    <w:rsid w:val="00145398"/>
    <w:rPr>
      <w:rFonts w:ascii="Arial" w:eastAsia="Arial" w:hAnsi="Arial" w:cs="Arial"/>
      <w:b/>
      <w:bCs/>
      <w:color w:val="000000"/>
      <w:spacing w:val="0"/>
      <w:w w:val="100"/>
      <w:position w:val="0"/>
      <w:sz w:val="26"/>
      <w:szCs w:val="26"/>
      <w:shd w:val="clear" w:color="auto" w:fill="FFFFFF"/>
      <w:lang w:val="fr-FR"/>
    </w:rPr>
  </w:style>
  <w:style w:type="character" w:customStyle="1" w:styleId="En-tte3">
    <w:name w:val="En-tête #3_"/>
    <w:basedOn w:val="Policepardfaut"/>
    <w:link w:val="En-tte30"/>
    <w:rsid w:val="00145398"/>
    <w:rPr>
      <w:rFonts w:ascii="Arial" w:eastAsia="Arial" w:hAnsi="Arial" w:cs="Arial"/>
      <w:b/>
      <w:bCs/>
      <w:sz w:val="19"/>
      <w:szCs w:val="19"/>
      <w:shd w:val="clear" w:color="auto" w:fill="FFFFFF"/>
    </w:rPr>
  </w:style>
  <w:style w:type="paragraph" w:customStyle="1" w:styleId="En-tte30">
    <w:name w:val="En-tête #3"/>
    <w:basedOn w:val="Normal"/>
    <w:link w:val="En-tte3"/>
    <w:rsid w:val="00145398"/>
    <w:pPr>
      <w:shd w:val="clear" w:color="auto" w:fill="FFFFFF"/>
      <w:spacing w:after="0" w:line="0" w:lineRule="atLeast"/>
      <w:jc w:val="both"/>
      <w:outlineLvl w:val="2"/>
    </w:pPr>
    <w:rPr>
      <w:rFonts w:ascii="Arial" w:eastAsia="Arial" w:hAnsi="Arial" w:cs="Arial"/>
      <w:b/>
      <w:bCs/>
      <w:sz w:val="19"/>
      <w:szCs w:val="19"/>
    </w:rPr>
  </w:style>
  <w:style w:type="character" w:customStyle="1" w:styleId="En-tte3Italique">
    <w:name w:val="En-tête #3 + Italique"/>
    <w:basedOn w:val="En-tte3"/>
    <w:rsid w:val="00145398"/>
    <w:rPr>
      <w:rFonts w:ascii="Arial" w:eastAsia="Arial" w:hAnsi="Arial" w:cs="Arial"/>
      <w:b/>
      <w:bCs/>
      <w:i/>
      <w:iCs/>
      <w:color w:val="000000"/>
      <w:spacing w:val="0"/>
      <w:w w:val="100"/>
      <w:position w:val="0"/>
      <w:sz w:val="19"/>
      <w:szCs w:val="19"/>
      <w:shd w:val="clear" w:color="auto" w:fill="FFFFFF"/>
      <w:lang w:val="fr-FR"/>
    </w:rPr>
  </w:style>
  <w:style w:type="character" w:customStyle="1" w:styleId="Corpsdutexte610ptItalique">
    <w:name w:val="Corps du texte (6) + 10 pt;Italique"/>
    <w:basedOn w:val="Corpsdutexte6"/>
    <w:rsid w:val="00145398"/>
    <w:rPr>
      <w:rFonts w:ascii="Arial" w:eastAsia="Arial" w:hAnsi="Arial" w:cs="Arial"/>
      <w:i/>
      <w:iCs/>
      <w:color w:val="000000"/>
      <w:spacing w:val="0"/>
      <w:w w:val="100"/>
      <w:position w:val="0"/>
      <w:sz w:val="20"/>
      <w:szCs w:val="20"/>
      <w:shd w:val="clear" w:color="auto" w:fill="FFFFFF"/>
      <w:lang w:val="fr-FR"/>
    </w:rPr>
  </w:style>
  <w:style w:type="character" w:customStyle="1" w:styleId="En-tte32">
    <w:name w:val="En-tête #3 (2)_"/>
    <w:basedOn w:val="Policepardfaut"/>
    <w:link w:val="En-tte320"/>
    <w:rsid w:val="00145398"/>
    <w:rPr>
      <w:rFonts w:ascii="Arial" w:eastAsia="Arial" w:hAnsi="Arial" w:cs="Arial"/>
      <w:b/>
      <w:bCs/>
      <w:i/>
      <w:iCs/>
      <w:sz w:val="19"/>
      <w:szCs w:val="19"/>
      <w:shd w:val="clear" w:color="auto" w:fill="FFFFFF"/>
    </w:rPr>
  </w:style>
  <w:style w:type="paragraph" w:customStyle="1" w:styleId="En-tte320">
    <w:name w:val="En-tête #3 (2)"/>
    <w:basedOn w:val="Normal"/>
    <w:link w:val="En-tte32"/>
    <w:rsid w:val="00145398"/>
    <w:pPr>
      <w:shd w:val="clear" w:color="auto" w:fill="FFFFFF"/>
      <w:spacing w:after="0" w:line="0" w:lineRule="atLeast"/>
      <w:jc w:val="both"/>
      <w:outlineLvl w:val="2"/>
    </w:pPr>
    <w:rPr>
      <w:rFonts w:ascii="Arial" w:eastAsia="Arial" w:hAnsi="Arial" w:cs="Arial"/>
      <w:b/>
      <w:bCs/>
      <w:i/>
      <w:iCs/>
      <w:sz w:val="19"/>
      <w:szCs w:val="19"/>
    </w:rPr>
  </w:style>
  <w:style w:type="character" w:customStyle="1" w:styleId="Corpsdutexte11">
    <w:name w:val="Corps du texte (11)_"/>
    <w:basedOn w:val="Policepardfaut"/>
    <w:link w:val="Corpsdutexte110"/>
    <w:rsid w:val="00145398"/>
    <w:rPr>
      <w:rFonts w:ascii="Arial" w:eastAsia="Arial" w:hAnsi="Arial" w:cs="Arial"/>
      <w:b/>
      <w:bCs/>
      <w:i/>
      <w:iCs/>
      <w:sz w:val="19"/>
      <w:szCs w:val="19"/>
      <w:shd w:val="clear" w:color="auto" w:fill="FFFFFF"/>
    </w:rPr>
  </w:style>
  <w:style w:type="paragraph" w:customStyle="1" w:styleId="Corpsdutexte110">
    <w:name w:val="Corps du texte (11)"/>
    <w:basedOn w:val="Normal"/>
    <w:link w:val="Corpsdutexte11"/>
    <w:rsid w:val="00145398"/>
    <w:pPr>
      <w:shd w:val="clear" w:color="auto" w:fill="FFFFFF"/>
      <w:spacing w:after="0" w:line="0" w:lineRule="atLeast"/>
      <w:jc w:val="both"/>
    </w:pPr>
    <w:rPr>
      <w:rFonts w:ascii="Arial" w:eastAsia="Arial" w:hAnsi="Arial" w:cs="Arial"/>
      <w:b/>
      <w:bCs/>
      <w:i/>
      <w:iCs/>
      <w:sz w:val="19"/>
      <w:szCs w:val="19"/>
    </w:rPr>
  </w:style>
  <w:style w:type="character" w:customStyle="1" w:styleId="Corpsdutexte16">
    <w:name w:val="Corps du texte (16)_"/>
    <w:basedOn w:val="Policepardfaut"/>
    <w:link w:val="Corpsdutexte160"/>
    <w:rsid w:val="00145398"/>
    <w:rPr>
      <w:rFonts w:ascii="Times New Roman" w:eastAsia="Times New Roman" w:hAnsi="Times New Roman" w:cs="Times New Roman"/>
      <w:shd w:val="clear" w:color="auto" w:fill="FFFFFF"/>
    </w:rPr>
  </w:style>
  <w:style w:type="paragraph" w:customStyle="1" w:styleId="Corpsdutexte160">
    <w:name w:val="Corps du texte (16)"/>
    <w:basedOn w:val="Normal"/>
    <w:link w:val="Corpsdutexte16"/>
    <w:rsid w:val="00145398"/>
    <w:pPr>
      <w:shd w:val="clear" w:color="auto" w:fill="FFFFFF"/>
      <w:spacing w:after="0" w:line="274" w:lineRule="exact"/>
      <w:ind w:firstLine="720"/>
      <w:jc w:val="both"/>
    </w:pPr>
    <w:rPr>
      <w:rFonts w:ascii="Times New Roman" w:eastAsia="Times New Roman" w:hAnsi="Times New Roman" w:cs="Times New Roman"/>
    </w:rPr>
  </w:style>
  <w:style w:type="character" w:customStyle="1" w:styleId="Corpsdutexte211ptNonGrasNonItalique">
    <w:name w:val="Corps du texte (2) + 11 pt;Non Gras;Non Italique"/>
    <w:basedOn w:val="Corpsdutexte2"/>
    <w:rsid w:val="00145398"/>
    <w:rPr>
      <w:rFonts w:ascii="Times New Roman" w:eastAsia="Times New Roman" w:hAnsi="Times New Roman" w:cs="Times New Roman"/>
      <w:b/>
      <w:bCs/>
      <w:i/>
      <w:iCs/>
      <w:color w:val="000000"/>
      <w:spacing w:val="0"/>
      <w:w w:val="100"/>
      <w:position w:val="0"/>
      <w:sz w:val="22"/>
      <w:szCs w:val="22"/>
      <w:shd w:val="clear" w:color="auto" w:fill="FFFFFF"/>
    </w:rPr>
  </w:style>
  <w:style w:type="character" w:customStyle="1" w:styleId="Corpsdutexte16115ptGrasItalique">
    <w:name w:val="Corps du texte (16) + 11;5 pt;Gras;Italique"/>
    <w:basedOn w:val="Corpsdutexte16"/>
    <w:rsid w:val="00145398"/>
    <w:rPr>
      <w:rFonts w:ascii="Times New Roman" w:eastAsia="Times New Roman" w:hAnsi="Times New Roman" w:cs="Times New Roman"/>
      <w:b/>
      <w:bCs/>
      <w:i/>
      <w:iCs/>
      <w:color w:val="000000"/>
      <w:spacing w:val="0"/>
      <w:w w:val="100"/>
      <w:position w:val="0"/>
      <w:sz w:val="23"/>
      <w:szCs w:val="23"/>
      <w:shd w:val="clear" w:color="auto" w:fill="FFFFFF"/>
      <w:lang w:val="fr-FR"/>
    </w:rPr>
  </w:style>
  <w:style w:type="character" w:customStyle="1" w:styleId="Corpsdutexte12">
    <w:name w:val="Corps du texte (12)_"/>
    <w:basedOn w:val="Policepardfaut"/>
    <w:link w:val="Corpsdutexte120"/>
    <w:rsid w:val="00145398"/>
    <w:rPr>
      <w:rFonts w:ascii="Times New Roman" w:eastAsia="Times New Roman" w:hAnsi="Times New Roman" w:cs="Times New Roman"/>
      <w:sz w:val="8"/>
      <w:szCs w:val="8"/>
      <w:shd w:val="clear" w:color="auto" w:fill="FFFFFF"/>
    </w:rPr>
  </w:style>
  <w:style w:type="paragraph" w:customStyle="1" w:styleId="Corpsdutexte120">
    <w:name w:val="Corps du texte (12)"/>
    <w:basedOn w:val="Normal"/>
    <w:link w:val="Corpsdutexte12"/>
    <w:rsid w:val="00145398"/>
    <w:pPr>
      <w:shd w:val="clear" w:color="auto" w:fill="FFFFFF"/>
      <w:spacing w:after="0" w:line="0" w:lineRule="atLeast"/>
      <w:jc w:val="both"/>
    </w:pPr>
    <w:rPr>
      <w:rFonts w:ascii="Times New Roman" w:eastAsia="Times New Roman" w:hAnsi="Times New Roman" w:cs="Times New Roman"/>
      <w:sz w:val="8"/>
      <w:szCs w:val="8"/>
    </w:rPr>
  </w:style>
  <w:style w:type="character" w:customStyle="1" w:styleId="Corpsdutexte11ptEspacement1pt">
    <w:name w:val="Corps du texte + 11 pt;Espacement 1 pt"/>
    <w:basedOn w:val="Corpsdutexte"/>
    <w:rsid w:val="00145398"/>
    <w:rPr>
      <w:rFonts w:ascii="Times New Roman" w:eastAsia="Times New Roman" w:hAnsi="Times New Roman" w:cs="Times New Roman"/>
      <w:color w:val="000000"/>
      <w:spacing w:val="30"/>
      <w:w w:val="100"/>
      <w:position w:val="0"/>
      <w:sz w:val="22"/>
      <w:szCs w:val="22"/>
      <w:shd w:val="clear" w:color="auto" w:fill="FFFFFF"/>
      <w:lang w:val="fr-FR"/>
    </w:rPr>
  </w:style>
  <w:style w:type="character" w:customStyle="1" w:styleId="Corpsdutexte710ptNonGras">
    <w:name w:val="Corps du texte (7) + 10 pt;Non Gras"/>
    <w:basedOn w:val="Corpsdutexte7"/>
    <w:rsid w:val="00145398"/>
    <w:rPr>
      <w:rFonts w:ascii="Arial" w:eastAsia="Arial" w:hAnsi="Arial" w:cs="Arial"/>
      <w:b/>
      <w:bCs/>
      <w:i/>
      <w:iCs/>
      <w:color w:val="000000"/>
      <w:spacing w:val="0"/>
      <w:w w:val="100"/>
      <w:position w:val="0"/>
      <w:sz w:val="20"/>
      <w:szCs w:val="20"/>
      <w:shd w:val="clear" w:color="auto" w:fill="FFFFFF"/>
      <w:lang w:val="fr-FR"/>
    </w:rPr>
  </w:style>
  <w:style w:type="character" w:customStyle="1" w:styleId="Corpsdutexte7NonGrasNonItalique1">
    <w:name w:val="Corps du texte (7) + Non Gras;Non Italique1"/>
    <w:basedOn w:val="Corpsdutexte7"/>
    <w:rsid w:val="00145398"/>
    <w:rPr>
      <w:rFonts w:ascii="Arial" w:eastAsia="Arial" w:hAnsi="Arial" w:cs="Arial"/>
      <w:b/>
      <w:bCs/>
      <w:i/>
      <w:iCs/>
      <w:color w:val="000000"/>
      <w:spacing w:val="0"/>
      <w:w w:val="100"/>
      <w:position w:val="0"/>
      <w:sz w:val="18"/>
      <w:szCs w:val="18"/>
      <w:shd w:val="clear" w:color="auto" w:fill="FFFFFF"/>
      <w:lang w:val="fr-FR"/>
    </w:rPr>
  </w:style>
  <w:style w:type="character" w:customStyle="1" w:styleId="En-tte10">
    <w:name w:val="En-tête #1"/>
    <w:basedOn w:val="En-tte1"/>
    <w:rsid w:val="00145398"/>
    <w:rPr>
      <w:rFonts w:ascii="Arial" w:eastAsia="Arial" w:hAnsi="Arial" w:cs="Arial"/>
      <w:b/>
      <w:bCs/>
      <w:color w:val="000000"/>
      <w:spacing w:val="0"/>
      <w:w w:val="100"/>
      <w:position w:val="0"/>
      <w:sz w:val="31"/>
      <w:szCs w:val="31"/>
      <w:shd w:val="clear" w:color="auto" w:fill="FFFFFF"/>
      <w:lang w:val="fr-FR"/>
    </w:rPr>
  </w:style>
  <w:style w:type="character" w:customStyle="1" w:styleId="Corpsdutexte8">
    <w:name w:val="Corps du texte (8)_"/>
    <w:basedOn w:val="Policepardfaut"/>
    <w:link w:val="Corpsdutexte81"/>
    <w:rsid w:val="00145398"/>
    <w:rPr>
      <w:rFonts w:ascii="Times New Roman" w:eastAsia="Times New Roman" w:hAnsi="Times New Roman" w:cs="Times New Roman"/>
      <w:i/>
      <w:iCs/>
      <w:sz w:val="20"/>
      <w:szCs w:val="20"/>
      <w:shd w:val="clear" w:color="auto" w:fill="FFFFFF"/>
    </w:rPr>
  </w:style>
  <w:style w:type="paragraph" w:customStyle="1" w:styleId="Corpsdutexte81">
    <w:name w:val="Corps du texte (8)1"/>
    <w:basedOn w:val="Normal"/>
    <w:link w:val="Corpsdutexte8"/>
    <w:rsid w:val="00145398"/>
    <w:pPr>
      <w:shd w:val="clear" w:color="auto" w:fill="FFFFFF"/>
      <w:spacing w:after="0" w:line="269" w:lineRule="exact"/>
      <w:ind w:firstLine="700"/>
      <w:jc w:val="both"/>
    </w:pPr>
    <w:rPr>
      <w:rFonts w:ascii="Times New Roman" w:eastAsia="Times New Roman" w:hAnsi="Times New Roman" w:cs="Times New Roman"/>
      <w:i/>
      <w:iCs/>
      <w:sz w:val="20"/>
      <w:szCs w:val="20"/>
    </w:rPr>
  </w:style>
  <w:style w:type="character" w:customStyle="1" w:styleId="Corpsdutexte80">
    <w:name w:val="Corps du texte (8)"/>
    <w:basedOn w:val="Corpsdutexte8"/>
    <w:rsid w:val="00145398"/>
    <w:rPr>
      <w:rFonts w:ascii="Times New Roman" w:eastAsia="Times New Roman" w:hAnsi="Times New Roman" w:cs="Times New Roman"/>
      <w:i/>
      <w:iCs/>
      <w:color w:val="000000"/>
      <w:spacing w:val="0"/>
      <w:w w:val="100"/>
      <w:position w:val="0"/>
      <w:sz w:val="20"/>
      <w:szCs w:val="20"/>
      <w:shd w:val="clear" w:color="auto" w:fill="FFFFFF"/>
      <w:lang w:val="fr-FR"/>
    </w:rPr>
  </w:style>
  <w:style w:type="character" w:customStyle="1" w:styleId="En-tteoupieddepage3">
    <w:name w:val="En-tête ou pied de page3"/>
    <w:basedOn w:val="En-tteoupieddepage"/>
    <w:rsid w:val="00145398"/>
    <w:rPr>
      <w:rFonts w:ascii="Arial" w:eastAsia="Arial" w:hAnsi="Arial" w:cs="Arial"/>
      <w:b/>
      <w:bCs/>
      <w:color w:val="000000"/>
      <w:spacing w:val="0"/>
      <w:w w:val="100"/>
      <w:position w:val="0"/>
      <w:sz w:val="26"/>
      <w:szCs w:val="26"/>
      <w:shd w:val="clear" w:color="auto" w:fill="FFFFFF"/>
      <w:lang w:val="fr-FR"/>
    </w:rPr>
  </w:style>
  <w:style w:type="character" w:customStyle="1" w:styleId="En-tteoupieddepage2">
    <w:name w:val="En-tête ou pied de page2"/>
    <w:basedOn w:val="En-tteoupieddepage"/>
    <w:rsid w:val="00145398"/>
    <w:rPr>
      <w:rFonts w:ascii="Arial" w:eastAsia="Arial" w:hAnsi="Arial" w:cs="Arial"/>
      <w:b/>
      <w:bCs/>
      <w:color w:val="000000"/>
      <w:spacing w:val="0"/>
      <w:w w:val="100"/>
      <w:position w:val="0"/>
      <w:sz w:val="26"/>
      <w:szCs w:val="26"/>
      <w:u w:val="single"/>
      <w:shd w:val="clear" w:color="auto" w:fill="FFFFFF"/>
      <w:lang w:val="fr-FR"/>
    </w:rPr>
  </w:style>
  <w:style w:type="character" w:customStyle="1" w:styleId="En-tteoupieddepageTimesNewRoman11ptNonGras1">
    <w:name w:val="En-tête ou pied de page + Times New Roman;11 pt;Non Gras1"/>
    <w:basedOn w:val="En-tteoupieddepage"/>
    <w:rsid w:val="00145398"/>
    <w:rPr>
      <w:rFonts w:ascii="Times New Roman" w:eastAsia="Times New Roman" w:hAnsi="Times New Roman" w:cs="Times New Roman"/>
      <w:b/>
      <w:bCs/>
      <w:color w:val="000000"/>
      <w:spacing w:val="0"/>
      <w:w w:val="100"/>
      <w:position w:val="0"/>
      <w:sz w:val="22"/>
      <w:szCs w:val="22"/>
      <w:shd w:val="clear" w:color="auto" w:fill="FFFFFF"/>
    </w:rPr>
  </w:style>
  <w:style w:type="character" w:customStyle="1" w:styleId="Corpsdutexte89ptGrasNonItalique">
    <w:name w:val="Corps du texte (8) + 9 pt;Gras;Non Italique"/>
    <w:basedOn w:val="Corpsdutexte8"/>
    <w:rsid w:val="00145398"/>
    <w:rPr>
      <w:rFonts w:ascii="Times New Roman" w:eastAsia="Times New Roman" w:hAnsi="Times New Roman" w:cs="Times New Roman"/>
      <w:b/>
      <w:bCs/>
      <w:i/>
      <w:iCs/>
      <w:color w:val="000000"/>
      <w:spacing w:val="0"/>
      <w:w w:val="100"/>
      <w:position w:val="0"/>
      <w:sz w:val="18"/>
      <w:szCs w:val="18"/>
      <w:shd w:val="clear" w:color="auto" w:fill="FFFFFF"/>
    </w:rPr>
  </w:style>
  <w:style w:type="character" w:customStyle="1" w:styleId="Corpsdutexte811ptNonItalique">
    <w:name w:val="Corps du texte (8) + 11 pt;Non Italique"/>
    <w:basedOn w:val="Corpsdutexte8"/>
    <w:rsid w:val="00145398"/>
    <w:rPr>
      <w:rFonts w:ascii="Times New Roman" w:eastAsia="Times New Roman" w:hAnsi="Times New Roman" w:cs="Times New Roman"/>
      <w:i/>
      <w:iCs/>
      <w:color w:val="000000"/>
      <w:spacing w:val="0"/>
      <w:w w:val="100"/>
      <w:position w:val="0"/>
      <w:sz w:val="22"/>
      <w:szCs w:val="22"/>
      <w:shd w:val="clear" w:color="auto" w:fill="FFFFFF"/>
      <w:lang w:val="fr-FR"/>
    </w:rPr>
  </w:style>
  <w:style w:type="character" w:customStyle="1" w:styleId="Corpsdutexte10ptItalique">
    <w:name w:val="Corps du texte + 10 pt;Italique"/>
    <w:basedOn w:val="Corpsdutexte"/>
    <w:rsid w:val="00145398"/>
    <w:rPr>
      <w:rFonts w:ascii="Times New Roman" w:eastAsia="Times New Roman" w:hAnsi="Times New Roman" w:cs="Times New Roman"/>
      <w:i/>
      <w:iCs/>
      <w:color w:val="000000"/>
      <w:spacing w:val="0"/>
      <w:w w:val="100"/>
      <w:position w:val="0"/>
      <w:sz w:val="20"/>
      <w:szCs w:val="20"/>
      <w:shd w:val="clear" w:color="auto" w:fill="FFFFFF"/>
      <w:lang w:val="fr-FR"/>
    </w:rPr>
  </w:style>
  <w:style w:type="character" w:customStyle="1" w:styleId="Corpsdutexte9ptGras">
    <w:name w:val="Corps du texte + 9 pt;Gras"/>
    <w:basedOn w:val="Corpsdutexte"/>
    <w:rsid w:val="00145398"/>
    <w:rPr>
      <w:rFonts w:ascii="Times New Roman" w:eastAsia="Times New Roman" w:hAnsi="Times New Roman" w:cs="Times New Roman"/>
      <w:b/>
      <w:bCs/>
      <w:color w:val="000000"/>
      <w:spacing w:val="0"/>
      <w:w w:val="100"/>
      <w:position w:val="0"/>
      <w:sz w:val="18"/>
      <w:szCs w:val="18"/>
      <w:shd w:val="clear" w:color="auto" w:fill="FFFFFF"/>
    </w:rPr>
  </w:style>
  <w:style w:type="character" w:customStyle="1" w:styleId="Corpsdutexte52">
    <w:name w:val="Corps du texte (5)2"/>
    <w:basedOn w:val="Corpsdutexte5"/>
    <w:rsid w:val="00145398"/>
    <w:rPr>
      <w:rFonts w:ascii="Arial" w:eastAsia="Arial" w:hAnsi="Arial" w:cs="Arial"/>
      <w:b/>
      <w:bCs/>
      <w:color w:val="000000"/>
      <w:spacing w:val="0"/>
      <w:w w:val="100"/>
      <w:position w:val="0"/>
      <w:sz w:val="19"/>
      <w:szCs w:val="19"/>
      <w:shd w:val="clear" w:color="auto" w:fill="FFFFFF"/>
      <w:lang w:val="fr-FR"/>
    </w:rPr>
  </w:style>
  <w:style w:type="character" w:customStyle="1" w:styleId="Corpsdutexte695pt">
    <w:name w:val="Corps du texte (6) + 9;5 pt"/>
    <w:basedOn w:val="Corpsdutexte6"/>
    <w:rsid w:val="00145398"/>
    <w:rPr>
      <w:rFonts w:ascii="Arial" w:eastAsia="Arial" w:hAnsi="Arial" w:cs="Arial"/>
      <w:color w:val="000000"/>
      <w:spacing w:val="0"/>
      <w:w w:val="100"/>
      <w:position w:val="0"/>
      <w:sz w:val="19"/>
      <w:szCs w:val="19"/>
      <w:shd w:val="clear" w:color="auto" w:fill="FFFFFF"/>
      <w:lang w:val="fr-FR"/>
    </w:rPr>
  </w:style>
  <w:style w:type="character" w:customStyle="1" w:styleId="Corpsdutexte695ptGras">
    <w:name w:val="Corps du texte (6) + 9;5 pt;Gras"/>
    <w:basedOn w:val="Corpsdutexte6"/>
    <w:rsid w:val="00145398"/>
    <w:rPr>
      <w:rFonts w:ascii="Arial" w:eastAsia="Arial" w:hAnsi="Arial" w:cs="Arial"/>
      <w:b/>
      <w:bCs/>
      <w:color w:val="000000"/>
      <w:spacing w:val="0"/>
      <w:w w:val="100"/>
      <w:position w:val="0"/>
      <w:sz w:val="19"/>
      <w:szCs w:val="19"/>
      <w:shd w:val="clear" w:color="auto" w:fill="FFFFFF"/>
      <w:lang w:val="fr-FR"/>
    </w:rPr>
  </w:style>
  <w:style w:type="paragraph" w:styleId="Paragraphedeliste">
    <w:name w:val="List Paragraph"/>
    <w:aliases w:val="List Paragraph (numbered (a)),Use Case List Paragraph,List Paragraph Char Char Char,Main numbered paragraph,Bullet paras,List Paragraph (numbered (a)) Char,List Paragraph2,References"/>
    <w:basedOn w:val="Normal"/>
    <w:link w:val="ParagraphedelisteCar"/>
    <w:uiPriority w:val="34"/>
    <w:qFormat/>
    <w:rsid w:val="00145398"/>
    <w:pPr>
      <w:spacing w:after="0" w:line="240" w:lineRule="auto"/>
      <w:ind w:left="720"/>
      <w:contextualSpacing/>
      <w:jc w:val="both"/>
    </w:pPr>
    <w:rPr>
      <w:rFonts w:ascii="Garamond" w:eastAsia="Times New Roman" w:hAnsi="Garamond" w:cs="Times New Roman"/>
      <w:sz w:val="24"/>
      <w:szCs w:val="20"/>
      <w:lang w:val="en-GB" w:eastAsia="fr-FR"/>
    </w:rPr>
  </w:style>
  <w:style w:type="character" w:customStyle="1" w:styleId="ParagraphedelisteCar">
    <w:name w:val="Paragraphe de liste Car"/>
    <w:aliases w:val="List Paragraph (numbered (a)) Car,Use Case List Paragraph Car,List Paragraph Char Char Char Car,Main numbered paragraph Car,Bullet paras Car,List Paragraph (numbered (a)) Char Car,List Paragraph2 Car,References Car"/>
    <w:basedOn w:val="Policepardfaut"/>
    <w:link w:val="Paragraphedeliste"/>
    <w:uiPriority w:val="34"/>
    <w:rsid w:val="00145398"/>
    <w:rPr>
      <w:rFonts w:ascii="Garamond" w:eastAsia="Times New Roman" w:hAnsi="Garamond" w:cs="Times New Roman"/>
      <w:sz w:val="24"/>
      <w:szCs w:val="20"/>
      <w:lang w:val="en-GB" w:eastAsia="fr-FR"/>
    </w:rPr>
  </w:style>
  <w:style w:type="paragraph" w:styleId="En-tte">
    <w:name w:val="header"/>
    <w:basedOn w:val="Normal"/>
    <w:link w:val="En-tteCar"/>
    <w:rsid w:val="00145398"/>
    <w:pPr>
      <w:tabs>
        <w:tab w:val="center" w:pos="4536"/>
        <w:tab w:val="right" w:pos="9072"/>
      </w:tabs>
      <w:spacing w:after="0" w:line="240" w:lineRule="auto"/>
      <w:jc w:val="both"/>
    </w:pPr>
    <w:rPr>
      <w:rFonts w:ascii="Garamond" w:eastAsia="Times New Roman" w:hAnsi="Garamond" w:cs="Times New Roman"/>
      <w:sz w:val="24"/>
      <w:szCs w:val="20"/>
      <w:lang w:eastAsia="fr-FR"/>
    </w:rPr>
  </w:style>
  <w:style w:type="character" w:customStyle="1" w:styleId="En-tteCar">
    <w:name w:val="En-tête Car"/>
    <w:basedOn w:val="Policepardfaut"/>
    <w:link w:val="En-tte"/>
    <w:rsid w:val="00145398"/>
    <w:rPr>
      <w:rFonts w:ascii="Garamond" w:eastAsia="Times New Roman" w:hAnsi="Garamond" w:cs="Times New Roman"/>
      <w:sz w:val="24"/>
      <w:szCs w:val="20"/>
      <w:lang w:eastAsia="fr-FR"/>
    </w:rPr>
  </w:style>
  <w:style w:type="paragraph" w:styleId="Pieddepage">
    <w:name w:val="footer"/>
    <w:basedOn w:val="Normal"/>
    <w:link w:val="PieddepageCar"/>
    <w:rsid w:val="00145398"/>
    <w:pPr>
      <w:tabs>
        <w:tab w:val="center" w:pos="4536"/>
        <w:tab w:val="right" w:pos="9072"/>
      </w:tabs>
      <w:spacing w:after="0" w:line="240" w:lineRule="auto"/>
      <w:jc w:val="both"/>
    </w:pPr>
    <w:rPr>
      <w:rFonts w:ascii="Garamond" w:eastAsia="Times New Roman" w:hAnsi="Garamond" w:cs="Times New Roman"/>
      <w:sz w:val="24"/>
      <w:szCs w:val="20"/>
      <w:lang w:val="en-GB" w:eastAsia="fr-FR"/>
    </w:rPr>
  </w:style>
  <w:style w:type="character" w:customStyle="1" w:styleId="PieddepageCar">
    <w:name w:val="Pied de page Car"/>
    <w:basedOn w:val="Policepardfaut"/>
    <w:link w:val="Pieddepage"/>
    <w:rsid w:val="00145398"/>
    <w:rPr>
      <w:rFonts w:ascii="Garamond" w:eastAsia="Times New Roman" w:hAnsi="Garamond" w:cs="Times New Roman"/>
      <w:sz w:val="24"/>
      <w:szCs w:val="20"/>
      <w:lang w:val="en-GB" w:eastAsia="fr-FR"/>
    </w:rPr>
  </w:style>
  <w:style w:type="paragraph" w:styleId="Notedebasdepage">
    <w:name w:val="footnote text"/>
    <w:aliases w:val="single space,footnote text,fn,Footnote Text Char,ALTS FOOTNOTE,ADB,ft,Footnote Text Char1,Footnote Text Char Char,FOOTNOTES,Footnote Text Char2 Char,Footnote Text Char1 Char Char,Footnote Text Char2 Char Char Char,Footnote Text1,12pt"/>
    <w:basedOn w:val="Normal"/>
    <w:link w:val="NotedebasdepageCar"/>
    <w:rsid w:val="00145398"/>
    <w:pPr>
      <w:tabs>
        <w:tab w:val="left" w:pos="992"/>
      </w:tabs>
      <w:spacing w:after="120" w:line="240" w:lineRule="auto"/>
      <w:ind w:left="284" w:hanging="284"/>
      <w:jc w:val="both"/>
    </w:pPr>
    <w:rPr>
      <w:rFonts w:ascii="Garamond" w:eastAsia="Times New Roman" w:hAnsi="Garamond" w:cs="Times New Roman"/>
      <w:sz w:val="18"/>
      <w:szCs w:val="20"/>
      <w:lang w:eastAsia="fr-FR"/>
    </w:rPr>
  </w:style>
  <w:style w:type="character" w:customStyle="1" w:styleId="NotedebasdepageCar">
    <w:name w:val="Note de bas de page Car"/>
    <w:aliases w:val="single space Car,footnote text Car,fn Car,Footnote Text Char Car,ALTS FOOTNOTE Car,ADB Car,ft Car,Footnote Text Char1 Car,Footnote Text Char Char Car,FOOTNOTES Car,Footnote Text Char2 Char Car,Footnote Text Char1 Char Char Car"/>
    <w:basedOn w:val="Policepardfaut"/>
    <w:link w:val="Notedebasdepage"/>
    <w:rsid w:val="00145398"/>
    <w:rPr>
      <w:rFonts w:ascii="Garamond" w:eastAsia="Times New Roman" w:hAnsi="Garamond" w:cs="Times New Roman"/>
      <w:sz w:val="18"/>
      <w:szCs w:val="20"/>
      <w:lang w:eastAsia="fr-FR"/>
    </w:rPr>
  </w:style>
  <w:style w:type="character" w:styleId="Appelnotedebasdep">
    <w:name w:val="footnote reference"/>
    <w:aliases w:val="ftref,16 Point,Superscript 6 Point,Footnote Reference Number,BVI fnr,Error-Fußnotenzeichen5,Error-Fußnotenzeichen6,Error-Fußnotenzeichen3,Footnote Reference1,Error-Fu?notenzeichen5,Error-Fu?notenzeichen6,Error-Fu?notenzeichen3"/>
    <w:basedOn w:val="Policepardfaut"/>
    <w:rsid w:val="00145398"/>
    <w:rPr>
      <w:vertAlign w:val="superscript"/>
    </w:rPr>
  </w:style>
  <w:style w:type="paragraph" w:customStyle="1" w:styleId="Tiret1">
    <w:name w:val="Tiret1"/>
    <w:basedOn w:val="Corpsdutexte1"/>
    <w:link w:val="Tiret1Car"/>
    <w:qFormat/>
    <w:rsid w:val="00145398"/>
    <w:pPr>
      <w:numPr>
        <w:numId w:val="1"/>
      </w:numPr>
      <w:shd w:val="clear" w:color="auto" w:fill="auto"/>
      <w:tabs>
        <w:tab w:val="left" w:pos="978"/>
      </w:tabs>
    </w:pPr>
    <w:rPr>
      <w:sz w:val="24"/>
    </w:rPr>
  </w:style>
  <w:style w:type="character" w:customStyle="1" w:styleId="Tiret1Car">
    <w:name w:val="Tiret1 Car"/>
    <w:basedOn w:val="Corpsdutexte"/>
    <w:link w:val="Tiret1"/>
    <w:rsid w:val="00145398"/>
    <w:rPr>
      <w:rFonts w:ascii="Times New Roman" w:eastAsia="Times New Roman" w:hAnsi="Times New Roman" w:cs="Times New Roman"/>
      <w:sz w:val="24"/>
      <w:szCs w:val="23"/>
      <w:shd w:val="clear" w:color="auto" w:fill="FFFFFF"/>
    </w:rPr>
  </w:style>
  <w:style w:type="paragraph" w:customStyle="1" w:styleId="titretab">
    <w:name w:val="titretab"/>
    <w:rsid w:val="00145398"/>
    <w:pPr>
      <w:spacing w:before="240" w:after="120" w:line="240" w:lineRule="auto"/>
      <w:jc w:val="center"/>
    </w:pPr>
    <w:rPr>
      <w:rFonts w:ascii="Arial" w:eastAsia="Times New Roman" w:hAnsi="Arial" w:cs="Times New Roman"/>
      <w:b/>
      <w:noProof/>
      <w:szCs w:val="20"/>
      <w:lang w:eastAsia="fr-FR"/>
    </w:rPr>
  </w:style>
  <w:style w:type="table" w:styleId="Grilledutableau">
    <w:name w:val="Table Grid"/>
    <w:basedOn w:val="TableauNormal"/>
    <w:uiPriority w:val="59"/>
    <w:rsid w:val="00145398"/>
    <w:pPr>
      <w:spacing w:after="0" w:line="240" w:lineRule="auto"/>
      <w:ind w:left="113"/>
    </w:pPr>
    <w:rPr>
      <w:rFonts w:ascii="Courier New" w:eastAsia="Courier New" w:hAnsi="Courier New" w:cs="Courier New"/>
      <w:sz w:val="24"/>
      <w:szCs w:val="24"/>
      <w:lang w:eastAsia="fr-F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orpsdutexte6115ptEspacement0pt">
    <w:name w:val="Corps du texte (6) + 11;5 pt;Espacement 0 pt"/>
    <w:basedOn w:val="Corpsdutexte6"/>
    <w:rsid w:val="00145398"/>
    <w:rPr>
      <w:rFonts w:ascii="Franklin Gothic Heavy" w:eastAsia="Franklin Gothic Heavy" w:hAnsi="Franklin Gothic Heavy" w:cs="Franklin Gothic Heavy"/>
      <w:color w:val="000000"/>
      <w:spacing w:val="6"/>
      <w:w w:val="100"/>
      <w:position w:val="0"/>
      <w:sz w:val="23"/>
      <w:szCs w:val="23"/>
      <w:shd w:val="clear" w:color="auto" w:fill="FFFFFF"/>
      <w:lang w:val="fr-FR"/>
    </w:rPr>
  </w:style>
  <w:style w:type="character" w:customStyle="1" w:styleId="Corpsdutexte6BookmanOldStyle115ptItaliqueEspacement0pt">
    <w:name w:val="Corps du texte (6) + Bookman Old Style;11;5 pt;Italique;Espacement 0 pt"/>
    <w:basedOn w:val="Corpsdutexte6"/>
    <w:rsid w:val="00145398"/>
    <w:rPr>
      <w:rFonts w:ascii="Bookman Old Style" w:eastAsia="Bookman Old Style" w:hAnsi="Bookman Old Style" w:cs="Bookman Old Style"/>
      <w:i/>
      <w:iCs/>
      <w:color w:val="000000"/>
      <w:spacing w:val="3"/>
      <w:w w:val="100"/>
      <w:position w:val="0"/>
      <w:sz w:val="23"/>
      <w:szCs w:val="23"/>
      <w:shd w:val="clear" w:color="auto" w:fill="FFFFFF"/>
      <w:lang w:val="fr-FR"/>
    </w:rPr>
  </w:style>
  <w:style w:type="character" w:customStyle="1" w:styleId="Corpsdutexte9ptEspacement0pt">
    <w:name w:val="Corps du texte + 9 pt;Espacement 0 pt"/>
    <w:basedOn w:val="Corpsdutexte"/>
    <w:rsid w:val="00145398"/>
    <w:rPr>
      <w:rFonts w:ascii="Times New Roman" w:eastAsia="Times New Roman" w:hAnsi="Times New Roman" w:cs="Times New Roman"/>
      <w:color w:val="000000"/>
      <w:spacing w:val="-2"/>
      <w:w w:val="100"/>
      <w:position w:val="0"/>
      <w:sz w:val="18"/>
      <w:szCs w:val="18"/>
      <w:shd w:val="clear" w:color="auto" w:fill="FFFFFF"/>
      <w:lang w:val="fr-FR"/>
    </w:rPr>
  </w:style>
  <w:style w:type="character" w:customStyle="1" w:styleId="CorpsdutexteEspacement0pt">
    <w:name w:val="Corps du texte + Espacement 0 pt"/>
    <w:basedOn w:val="Corpsdutexte"/>
    <w:rsid w:val="00145398"/>
    <w:rPr>
      <w:rFonts w:ascii="Times New Roman" w:eastAsia="Times New Roman" w:hAnsi="Times New Roman" w:cs="Times New Roman"/>
      <w:color w:val="000000"/>
      <w:spacing w:val="4"/>
      <w:w w:val="100"/>
      <w:position w:val="0"/>
      <w:sz w:val="20"/>
      <w:szCs w:val="20"/>
      <w:shd w:val="clear" w:color="auto" w:fill="FFFFFF"/>
      <w:lang w:val="fr-FR"/>
    </w:rPr>
  </w:style>
  <w:style w:type="character" w:customStyle="1" w:styleId="En-tte5">
    <w:name w:val="En-tête #5_"/>
    <w:basedOn w:val="Policepardfaut"/>
    <w:link w:val="En-tte50"/>
    <w:rsid w:val="00145398"/>
    <w:rPr>
      <w:rFonts w:ascii="Times New Roman" w:eastAsia="Times New Roman" w:hAnsi="Times New Roman" w:cs="Times New Roman"/>
      <w:sz w:val="20"/>
      <w:szCs w:val="20"/>
      <w:shd w:val="clear" w:color="auto" w:fill="FFFFFF"/>
    </w:rPr>
  </w:style>
  <w:style w:type="paragraph" w:customStyle="1" w:styleId="En-tte50">
    <w:name w:val="En-tête #5"/>
    <w:basedOn w:val="Normal"/>
    <w:link w:val="En-tte5"/>
    <w:rsid w:val="00145398"/>
    <w:pPr>
      <w:widowControl w:val="0"/>
      <w:shd w:val="clear" w:color="auto" w:fill="FFFFFF"/>
      <w:spacing w:after="0" w:line="0" w:lineRule="atLeast"/>
      <w:ind w:hanging="360"/>
      <w:jc w:val="both"/>
      <w:outlineLvl w:val="4"/>
    </w:pPr>
    <w:rPr>
      <w:rFonts w:ascii="Times New Roman" w:eastAsia="Times New Roman" w:hAnsi="Times New Roman" w:cs="Times New Roman"/>
      <w:sz w:val="20"/>
      <w:szCs w:val="20"/>
    </w:rPr>
  </w:style>
  <w:style w:type="character" w:customStyle="1" w:styleId="Corpsdutexte105pt">
    <w:name w:val="Corps du texte + 10;5 pt"/>
    <w:basedOn w:val="Corpsdutexte"/>
    <w:rsid w:val="00145398"/>
    <w:rPr>
      <w:rFonts w:ascii="Times New Roman" w:eastAsia="Times New Roman" w:hAnsi="Times New Roman" w:cs="Times New Roman"/>
      <w:color w:val="000000"/>
      <w:spacing w:val="0"/>
      <w:w w:val="100"/>
      <w:position w:val="0"/>
      <w:sz w:val="21"/>
      <w:szCs w:val="21"/>
      <w:shd w:val="clear" w:color="auto" w:fill="FFFFFF"/>
      <w:lang w:val="fr-FR"/>
    </w:rPr>
  </w:style>
  <w:style w:type="character" w:customStyle="1" w:styleId="En-tte5105pt">
    <w:name w:val="En-tête #5 + 10;5 pt"/>
    <w:basedOn w:val="En-tte5"/>
    <w:rsid w:val="0014539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fr-FR"/>
    </w:rPr>
  </w:style>
  <w:style w:type="character" w:customStyle="1" w:styleId="En-tte3Espacement0pt">
    <w:name w:val="En-tête #3 + Espacement 0 pt"/>
    <w:basedOn w:val="En-tte3"/>
    <w:rsid w:val="00145398"/>
    <w:rPr>
      <w:rFonts w:ascii="Arial" w:eastAsia="Arial" w:hAnsi="Arial" w:cs="Arial"/>
      <w:b/>
      <w:bCs/>
      <w:color w:val="000000"/>
      <w:spacing w:val="-1"/>
      <w:w w:val="100"/>
      <w:position w:val="0"/>
      <w:sz w:val="25"/>
      <w:szCs w:val="25"/>
      <w:u w:val="single"/>
      <w:shd w:val="clear" w:color="auto" w:fill="FFFFFF"/>
      <w:lang w:val="fr-FR"/>
    </w:rPr>
  </w:style>
  <w:style w:type="paragraph" w:styleId="Textedebulles">
    <w:name w:val="Balloon Text"/>
    <w:basedOn w:val="Normal"/>
    <w:link w:val="TextedebullesCar"/>
    <w:uiPriority w:val="99"/>
    <w:unhideWhenUsed/>
    <w:rsid w:val="00145398"/>
    <w:pPr>
      <w:spacing w:after="0" w:line="240" w:lineRule="auto"/>
      <w:jc w:val="both"/>
    </w:pPr>
    <w:rPr>
      <w:rFonts w:ascii="Tahoma" w:eastAsia="Times New Roman" w:hAnsi="Tahoma" w:cs="Tahoma"/>
      <w:sz w:val="16"/>
      <w:szCs w:val="16"/>
      <w:lang w:val="en-GB" w:eastAsia="fr-FR"/>
    </w:rPr>
  </w:style>
  <w:style w:type="character" w:customStyle="1" w:styleId="TextedebullesCar">
    <w:name w:val="Texte de bulles Car"/>
    <w:basedOn w:val="Policepardfaut"/>
    <w:link w:val="Textedebulles"/>
    <w:uiPriority w:val="99"/>
    <w:rsid w:val="00145398"/>
    <w:rPr>
      <w:rFonts w:ascii="Tahoma" w:eastAsia="Times New Roman" w:hAnsi="Tahoma" w:cs="Tahoma"/>
      <w:sz w:val="16"/>
      <w:szCs w:val="16"/>
      <w:lang w:val="en-GB" w:eastAsia="fr-FR"/>
    </w:rPr>
  </w:style>
  <w:style w:type="paragraph" w:styleId="Listepuces">
    <w:name w:val="List Bullet"/>
    <w:basedOn w:val="Normal"/>
    <w:rsid w:val="00145398"/>
    <w:pPr>
      <w:numPr>
        <w:numId w:val="3"/>
      </w:numPr>
      <w:spacing w:after="0" w:line="240" w:lineRule="auto"/>
      <w:jc w:val="both"/>
    </w:pPr>
    <w:rPr>
      <w:rFonts w:ascii="Garamond" w:eastAsia="Times New Roman" w:hAnsi="Garamond" w:cs="Times New Roman"/>
      <w:sz w:val="24"/>
      <w:szCs w:val="20"/>
      <w:lang w:val="fr-BE" w:eastAsia="fr-FR"/>
    </w:rPr>
  </w:style>
  <w:style w:type="paragraph" w:customStyle="1" w:styleId="Default">
    <w:name w:val="Default"/>
    <w:link w:val="DefaultChar"/>
    <w:rsid w:val="00145398"/>
    <w:pPr>
      <w:autoSpaceDE w:val="0"/>
      <w:autoSpaceDN w:val="0"/>
      <w:adjustRightInd w:val="0"/>
      <w:spacing w:after="0" w:line="240" w:lineRule="auto"/>
      <w:ind w:left="113"/>
    </w:pPr>
    <w:rPr>
      <w:rFonts w:ascii="Bookman Old Style" w:hAnsi="Bookman Old Style" w:cs="Bookman Old Style"/>
      <w:color w:val="000000"/>
      <w:sz w:val="24"/>
      <w:szCs w:val="24"/>
    </w:rPr>
  </w:style>
  <w:style w:type="character" w:customStyle="1" w:styleId="DefaultChar">
    <w:name w:val="Default Char"/>
    <w:basedOn w:val="Policepardfaut"/>
    <w:link w:val="Default"/>
    <w:locked/>
    <w:rsid w:val="00145398"/>
    <w:rPr>
      <w:rFonts w:ascii="Bookman Old Style" w:hAnsi="Bookman Old Style" w:cs="Bookman Old Style"/>
      <w:color w:val="000000"/>
      <w:sz w:val="24"/>
      <w:szCs w:val="24"/>
    </w:rPr>
  </w:style>
  <w:style w:type="paragraph" w:styleId="En-ttedetabledesmatires">
    <w:name w:val="TOC Heading"/>
    <w:basedOn w:val="Titre1"/>
    <w:next w:val="Normal"/>
    <w:uiPriority w:val="39"/>
    <w:unhideWhenUsed/>
    <w:qFormat/>
    <w:rsid w:val="00145398"/>
    <w:pPr>
      <w:spacing w:after="0" w:line="276" w:lineRule="auto"/>
      <w:outlineLvl w:val="9"/>
    </w:pPr>
    <w:rPr>
      <w:color w:val="2E74B5" w:themeColor="accent1" w:themeShade="BF"/>
      <w:lang w:eastAsia="en-US"/>
    </w:rPr>
  </w:style>
  <w:style w:type="paragraph" w:styleId="TM1">
    <w:name w:val="toc 1"/>
    <w:basedOn w:val="Normal"/>
    <w:next w:val="Normal"/>
    <w:autoRedefine/>
    <w:rsid w:val="00145398"/>
    <w:pPr>
      <w:widowControl w:val="0"/>
      <w:tabs>
        <w:tab w:val="left" w:pos="426"/>
        <w:tab w:val="right" w:leader="dot" w:pos="8505"/>
      </w:tabs>
      <w:autoSpaceDE w:val="0"/>
      <w:autoSpaceDN w:val="0"/>
      <w:adjustRightInd w:val="0"/>
      <w:spacing w:before="160" w:after="100" w:line="240" w:lineRule="auto"/>
      <w:ind w:left="426" w:hanging="426"/>
    </w:pPr>
    <w:rPr>
      <w:rFonts w:ascii="Garamond" w:eastAsia="Times New Roman" w:hAnsi="Garamond" w:cs="Times New Roman"/>
      <w:b/>
      <w:smallCaps/>
      <w:noProof/>
      <w:sz w:val="24"/>
      <w:szCs w:val="20"/>
      <w:lang w:val="en-GB" w:eastAsia="fr-FR"/>
    </w:rPr>
  </w:style>
  <w:style w:type="paragraph" w:styleId="TM2">
    <w:name w:val="toc 2"/>
    <w:basedOn w:val="Normal"/>
    <w:next w:val="Normal"/>
    <w:autoRedefine/>
    <w:rsid w:val="00145398"/>
    <w:pPr>
      <w:widowControl w:val="0"/>
      <w:tabs>
        <w:tab w:val="left" w:pos="851"/>
        <w:tab w:val="right" w:leader="dot" w:pos="8505"/>
      </w:tabs>
      <w:autoSpaceDE w:val="0"/>
      <w:autoSpaceDN w:val="0"/>
      <w:adjustRightInd w:val="0"/>
      <w:spacing w:after="0" w:line="240" w:lineRule="auto"/>
      <w:ind w:left="851" w:hanging="567"/>
    </w:pPr>
    <w:rPr>
      <w:rFonts w:ascii="Garamond" w:eastAsia="Times New Roman" w:hAnsi="Garamond" w:cs="Times New Roman"/>
      <w:smallCaps/>
      <w:noProof/>
      <w:sz w:val="24"/>
      <w:szCs w:val="20"/>
      <w:lang w:val="en-GB" w:eastAsia="fr-FR"/>
    </w:rPr>
  </w:style>
  <w:style w:type="paragraph" w:styleId="TM3">
    <w:name w:val="toc 3"/>
    <w:basedOn w:val="Normal"/>
    <w:next w:val="Normal"/>
    <w:autoRedefine/>
    <w:rsid w:val="00145398"/>
    <w:pPr>
      <w:widowControl w:val="0"/>
      <w:tabs>
        <w:tab w:val="right" w:leader="dot" w:pos="9072"/>
      </w:tabs>
      <w:autoSpaceDE w:val="0"/>
      <w:autoSpaceDN w:val="0"/>
      <w:adjustRightInd w:val="0"/>
      <w:spacing w:after="0" w:line="240" w:lineRule="auto"/>
      <w:ind w:left="567"/>
    </w:pPr>
    <w:rPr>
      <w:rFonts w:ascii="Garamond" w:eastAsia="Times New Roman" w:hAnsi="Garamond" w:cs="Times New Roman"/>
      <w:sz w:val="24"/>
      <w:szCs w:val="20"/>
      <w:lang w:eastAsia="fr-FR"/>
    </w:rPr>
  </w:style>
  <w:style w:type="paragraph" w:customStyle="1" w:styleId="warning">
    <w:name w:val="warning"/>
    <w:rsid w:val="00145398"/>
    <w:pPr>
      <w:spacing w:before="360" w:after="240" w:line="240" w:lineRule="auto"/>
      <w:ind w:left="2835" w:firstLine="567"/>
      <w:jc w:val="both"/>
    </w:pPr>
    <w:rPr>
      <w:rFonts w:ascii="Arial" w:eastAsia="Times New Roman" w:hAnsi="Arial" w:cs="Times New Roman"/>
      <w:b/>
      <w:i/>
      <w:shadow/>
      <w:noProof/>
      <w:sz w:val="28"/>
      <w:szCs w:val="20"/>
      <w:lang w:eastAsia="fr-FR"/>
    </w:rPr>
  </w:style>
  <w:style w:type="paragraph" w:styleId="Notedefin">
    <w:name w:val="endnote text"/>
    <w:basedOn w:val="Normal"/>
    <w:link w:val="NotedefinCar"/>
    <w:uiPriority w:val="99"/>
    <w:semiHidden/>
    <w:unhideWhenUsed/>
    <w:rsid w:val="00145398"/>
    <w:pPr>
      <w:spacing w:after="0" w:line="240" w:lineRule="auto"/>
      <w:jc w:val="both"/>
    </w:pPr>
    <w:rPr>
      <w:rFonts w:ascii="Garamond" w:eastAsia="Times New Roman" w:hAnsi="Garamond" w:cs="Times New Roman"/>
      <w:sz w:val="20"/>
      <w:szCs w:val="20"/>
      <w:lang w:val="en-GB" w:eastAsia="fr-FR"/>
    </w:rPr>
  </w:style>
  <w:style w:type="character" w:customStyle="1" w:styleId="NotedefinCar">
    <w:name w:val="Note de fin Car"/>
    <w:basedOn w:val="Policepardfaut"/>
    <w:link w:val="Notedefin"/>
    <w:uiPriority w:val="99"/>
    <w:semiHidden/>
    <w:rsid w:val="00145398"/>
    <w:rPr>
      <w:rFonts w:ascii="Garamond" w:eastAsia="Times New Roman" w:hAnsi="Garamond" w:cs="Times New Roman"/>
      <w:sz w:val="20"/>
      <w:szCs w:val="20"/>
      <w:lang w:val="en-GB" w:eastAsia="fr-FR"/>
    </w:rPr>
  </w:style>
  <w:style w:type="character" w:styleId="Appeldenotedefin">
    <w:name w:val="endnote reference"/>
    <w:basedOn w:val="Policepardfaut"/>
    <w:semiHidden/>
    <w:rsid w:val="00145398"/>
    <w:rPr>
      <w:vertAlign w:val="superscript"/>
    </w:rPr>
  </w:style>
  <w:style w:type="character" w:styleId="Lienhypertextesuivivisit">
    <w:name w:val="FollowedHyperlink"/>
    <w:basedOn w:val="Policepardfaut"/>
    <w:uiPriority w:val="99"/>
    <w:semiHidden/>
    <w:unhideWhenUsed/>
    <w:rsid w:val="00145398"/>
    <w:rPr>
      <w:color w:val="954F72" w:themeColor="followedHyperlink"/>
      <w:u w:val="single"/>
    </w:rPr>
  </w:style>
  <w:style w:type="paragraph" w:customStyle="1" w:styleId="box">
    <w:name w:val="box"/>
    <w:basedOn w:val="Titre2"/>
    <w:rsid w:val="00145398"/>
    <w:pPr>
      <w:pBdr>
        <w:top w:val="single" w:sz="6" w:space="5" w:color="auto" w:shadow="1"/>
        <w:left w:val="single" w:sz="6" w:space="5" w:color="auto" w:shadow="1"/>
        <w:bottom w:val="single" w:sz="6" w:space="5" w:color="auto" w:shadow="1"/>
        <w:right w:val="single" w:sz="6" w:space="5" w:color="auto" w:shadow="1"/>
      </w:pBdr>
      <w:shd w:val="pct10" w:color="auto" w:fill="FFFFFF"/>
      <w:tabs>
        <w:tab w:val="left" w:pos="567"/>
      </w:tabs>
      <w:spacing w:before="0" w:after="0"/>
      <w:ind w:right="851" w:firstLine="284"/>
      <w:outlineLvl w:val="9"/>
    </w:pPr>
    <w:rPr>
      <w:rFonts w:ascii="Garamond" w:hAnsi="Garamond"/>
      <w:b w:val="0"/>
      <w:sz w:val="20"/>
    </w:rPr>
  </w:style>
  <w:style w:type="paragraph" w:styleId="Corpsdetexte">
    <w:name w:val="Body Text"/>
    <w:basedOn w:val="Normal"/>
    <w:link w:val="CorpsdetexteCar"/>
    <w:rsid w:val="00145398"/>
    <w:pPr>
      <w:spacing w:after="120" w:line="240" w:lineRule="auto"/>
      <w:jc w:val="both"/>
    </w:pPr>
    <w:rPr>
      <w:rFonts w:ascii="Garamond" w:eastAsia="Times New Roman" w:hAnsi="Garamond" w:cs="Times New Roman"/>
      <w:sz w:val="24"/>
      <w:szCs w:val="20"/>
      <w:lang w:eastAsia="fr-FR"/>
    </w:rPr>
  </w:style>
  <w:style w:type="character" w:customStyle="1" w:styleId="CorpsdetexteCar">
    <w:name w:val="Corps de texte Car"/>
    <w:basedOn w:val="Policepardfaut"/>
    <w:link w:val="Corpsdetexte"/>
    <w:rsid w:val="00145398"/>
    <w:rPr>
      <w:rFonts w:ascii="Garamond" w:eastAsia="Times New Roman" w:hAnsi="Garamond" w:cs="Times New Roman"/>
      <w:sz w:val="24"/>
      <w:szCs w:val="20"/>
      <w:lang w:eastAsia="fr-FR"/>
    </w:rPr>
  </w:style>
  <w:style w:type="character" w:styleId="Numrodepage">
    <w:name w:val="page number"/>
    <w:basedOn w:val="Policepardfaut"/>
    <w:rsid w:val="00145398"/>
  </w:style>
  <w:style w:type="paragraph" w:customStyle="1" w:styleId="source">
    <w:name w:val="source"/>
    <w:basedOn w:val="Normal"/>
    <w:rsid w:val="00145398"/>
    <w:pPr>
      <w:spacing w:after="120" w:line="240" w:lineRule="auto"/>
      <w:ind w:left="709" w:hanging="709"/>
    </w:pPr>
    <w:rPr>
      <w:rFonts w:ascii="Garamond" w:eastAsia="Times New Roman" w:hAnsi="Garamond" w:cs="Times New Roman"/>
      <w:i/>
      <w:sz w:val="18"/>
      <w:szCs w:val="20"/>
      <w:lang w:eastAsia="fr-FR"/>
    </w:rPr>
  </w:style>
  <w:style w:type="paragraph" w:styleId="TM4">
    <w:name w:val="toc 4"/>
    <w:basedOn w:val="Normal"/>
    <w:next w:val="Normal"/>
    <w:autoRedefine/>
    <w:rsid w:val="00145398"/>
    <w:pPr>
      <w:tabs>
        <w:tab w:val="right" w:leader="dot" w:pos="9070"/>
      </w:tabs>
      <w:spacing w:after="0" w:line="240" w:lineRule="auto"/>
      <w:ind w:left="440"/>
    </w:pPr>
    <w:rPr>
      <w:rFonts w:ascii="Garamond" w:eastAsia="Times New Roman" w:hAnsi="Garamond" w:cs="Times New Roman"/>
      <w:i/>
      <w:sz w:val="24"/>
      <w:szCs w:val="20"/>
      <w:lang w:val="en-GB" w:eastAsia="fr-FR"/>
    </w:rPr>
  </w:style>
  <w:style w:type="paragraph" w:styleId="TM5">
    <w:name w:val="toc 5"/>
    <w:basedOn w:val="Normal"/>
    <w:next w:val="Normal"/>
    <w:autoRedefine/>
    <w:rsid w:val="00145398"/>
    <w:pPr>
      <w:tabs>
        <w:tab w:val="right" w:leader="dot" w:pos="9070"/>
      </w:tabs>
      <w:spacing w:after="0" w:line="240" w:lineRule="auto"/>
      <w:ind w:left="660"/>
    </w:pPr>
    <w:rPr>
      <w:rFonts w:ascii="Garamond" w:eastAsia="Times New Roman" w:hAnsi="Garamond" w:cs="Times New Roman"/>
      <w:sz w:val="24"/>
      <w:szCs w:val="20"/>
      <w:lang w:val="en-GB" w:eastAsia="fr-FR"/>
    </w:rPr>
  </w:style>
  <w:style w:type="paragraph" w:styleId="TM6">
    <w:name w:val="toc 6"/>
    <w:basedOn w:val="Normal"/>
    <w:next w:val="Normal"/>
    <w:autoRedefine/>
    <w:rsid w:val="00145398"/>
    <w:pPr>
      <w:tabs>
        <w:tab w:val="right" w:leader="dot" w:pos="9070"/>
      </w:tabs>
      <w:spacing w:after="0" w:line="240" w:lineRule="auto"/>
      <w:ind w:left="880"/>
    </w:pPr>
    <w:rPr>
      <w:rFonts w:ascii="Garamond" w:eastAsia="Times New Roman" w:hAnsi="Garamond" w:cs="Times New Roman"/>
      <w:i/>
      <w:sz w:val="24"/>
      <w:szCs w:val="20"/>
      <w:lang w:val="en-GB" w:eastAsia="fr-FR"/>
    </w:rPr>
  </w:style>
  <w:style w:type="paragraph" w:styleId="TM7">
    <w:name w:val="toc 7"/>
    <w:basedOn w:val="Normal"/>
    <w:next w:val="Normal"/>
    <w:autoRedefine/>
    <w:rsid w:val="00145398"/>
    <w:pPr>
      <w:tabs>
        <w:tab w:val="right" w:leader="dot" w:pos="9070"/>
      </w:tabs>
      <w:spacing w:after="0" w:line="240" w:lineRule="auto"/>
      <w:ind w:left="1100"/>
    </w:pPr>
    <w:rPr>
      <w:rFonts w:ascii="Garamond" w:eastAsia="Times New Roman" w:hAnsi="Garamond" w:cs="Times New Roman"/>
      <w:i/>
      <w:sz w:val="24"/>
      <w:szCs w:val="20"/>
      <w:lang w:val="en-GB" w:eastAsia="fr-FR"/>
    </w:rPr>
  </w:style>
  <w:style w:type="paragraph" w:styleId="TM8">
    <w:name w:val="toc 8"/>
    <w:basedOn w:val="Normal"/>
    <w:next w:val="Normal"/>
    <w:autoRedefine/>
    <w:rsid w:val="00145398"/>
    <w:pPr>
      <w:tabs>
        <w:tab w:val="right" w:leader="dot" w:pos="9070"/>
      </w:tabs>
      <w:spacing w:after="0" w:line="240" w:lineRule="auto"/>
      <w:ind w:left="1320"/>
    </w:pPr>
    <w:rPr>
      <w:rFonts w:ascii="Garamond" w:eastAsia="Times New Roman" w:hAnsi="Garamond" w:cs="Times New Roman"/>
      <w:i/>
      <w:sz w:val="24"/>
      <w:szCs w:val="20"/>
      <w:lang w:val="en-GB" w:eastAsia="fr-FR"/>
    </w:rPr>
  </w:style>
  <w:style w:type="paragraph" w:styleId="TM9">
    <w:name w:val="toc 9"/>
    <w:basedOn w:val="Normal"/>
    <w:next w:val="Normal"/>
    <w:autoRedefine/>
    <w:rsid w:val="00145398"/>
    <w:pPr>
      <w:tabs>
        <w:tab w:val="right" w:leader="dot" w:pos="9070"/>
      </w:tabs>
      <w:spacing w:after="0" w:line="240" w:lineRule="auto"/>
      <w:ind w:left="1540"/>
    </w:pPr>
    <w:rPr>
      <w:rFonts w:ascii="Garamond" w:eastAsia="Times New Roman" w:hAnsi="Garamond" w:cs="Times New Roman"/>
      <w:i/>
      <w:sz w:val="24"/>
      <w:szCs w:val="20"/>
      <w:lang w:val="en-GB" w:eastAsia="fr-FR"/>
    </w:rPr>
  </w:style>
  <w:style w:type="paragraph" w:customStyle="1" w:styleId="ADE">
    <w:name w:val="ADE"/>
    <w:rsid w:val="00145398"/>
    <w:pPr>
      <w:tabs>
        <w:tab w:val="right" w:pos="8505"/>
      </w:tabs>
      <w:spacing w:after="80" w:line="240" w:lineRule="auto"/>
    </w:pPr>
    <w:rPr>
      <w:rFonts w:ascii="Garamond" w:eastAsia="Times New Roman" w:hAnsi="Garamond" w:cs="Times New Roman"/>
      <w:noProof/>
      <w:szCs w:val="20"/>
      <w:lang w:eastAsia="fr-FR"/>
    </w:rPr>
  </w:style>
  <w:style w:type="paragraph" w:customStyle="1" w:styleId="zonedetexte">
    <w:name w:val="zone de texte"/>
    <w:basedOn w:val="Titre3"/>
    <w:rsid w:val="00145398"/>
    <w:pPr>
      <w:tabs>
        <w:tab w:val="left" w:pos="567"/>
      </w:tabs>
      <w:spacing w:before="0" w:after="0"/>
    </w:pPr>
    <w:rPr>
      <w:i/>
    </w:rPr>
  </w:style>
  <w:style w:type="paragraph" w:customStyle="1" w:styleId="Nomdudocument">
    <w:name w:val="Nom du document"/>
    <w:basedOn w:val="Normal"/>
    <w:rsid w:val="00145398"/>
    <w:pPr>
      <w:spacing w:after="120" w:line="240" w:lineRule="auto"/>
      <w:jc w:val="both"/>
    </w:pPr>
    <w:rPr>
      <w:rFonts w:ascii="Garamond" w:eastAsia="Times New Roman" w:hAnsi="Garamond" w:cs="Times New Roman"/>
      <w:i/>
      <w:sz w:val="18"/>
      <w:szCs w:val="20"/>
      <w:lang w:eastAsia="fr-FR"/>
    </w:rPr>
  </w:style>
  <w:style w:type="paragraph" w:customStyle="1" w:styleId="Cover1">
    <w:name w:val="Cover 1"/>
    <w:next w:val="Normal"/>
    <w:rsid w:val="00145398"/>
    <w:pPr>
      <w:spacing w:before="360" w:after="240" w:line="240" w:lineRule="auto"/>
      <w:jc w:val="right"/>
    </w:pPr>
    <w:rPr>
      <w:rFonts w:ascii="Garamond" w:eastAsia="Times New Roman" w:hAnsi="Garamond" w:cs="Times New Roman"/>
      <w:b/>
      <w:i/>
      <w:noProof/>
      <w:sz w:val="28"/>
      <w:szCs w:val="20"/>
      <w:lang w:eastAsia="fr-FR"/>
    </w:rPr>
  </w:style>
  <w:style w:type="paragraph" w:customStyle="1" w:styleId="Cover2">
    <w:name w:val="Cover 2"/>
    <w:next w:val="Normal"/>
    <w:rsid w:val="00145398"/>
    <w:pPr>
      <w:tabs>
        <w:tab w:val="left" w:pos="567"/>
      </w:tabs>
      <w:spacing w:after="0" w:line="240" w:lineRule="auto"/>
      <w:jc w:val="center"/>
    </w:pPr>
    <w:rPr>
      <w:rFonts w:ascii="Garamond" w:eastAsia="Times New Roman" w:hAnsi="Garamond" w:cs="Times New Roman"/>
      <w:b/>
      <w:shadow/>
      <w:noProof/>
      <w:spacing w:val="20"/>
      <w:sz w:val="24"/>
      <w:szCs w:val="20"/>
      <w:lang w:eastAsia="fr-FR"/>
    </w:rPr>
  </w:style>
  <w:style w:type="paragraph" w:customStyle="1" w:styleId="Cover3">
    <w:name w:val="Cover 3"/>
    <w:rsid w:val="00145398"/>
    <w:pPr>
      <w:tabs>
        <w:tab w:val="left" w:pos="567"/>
      </w:tabs>
      <w:spacing w:after="240" w:line="240" w:lineRule="auto"/>
      <w:jc w:val="center"/>
    </w:pPr>
    <w:rPr>
      <w:rFonts w:ascii="Garamond" w:eastAsia="Times New Roman" w:hAnsi="Garamond" w:cs="Times New Roman"/>
      <w:b/>
      <w:shadow/>
      <w:noProof/>
      <w:sz w:val="44"/>
      <w:szCs w:val="20"/>
      <w:lang w:eastAsia="fr-FR"/>
    </w:rPr>
  </w:style>
  <w:style w:type="paragraph" w:customStyle="1" w:styleId="titredurapport">
    <w:name w:val="titre du rapport"/>
    <w:basedOn w:val="Normal"/>
    <w:rsid w:val="00145398"/>
    <w:pPr>
      <w:spacing w:after="0" w:line="240" w:lineRule="auto"/>
      <w:jc w:val="both"/>
    </w:pPr>
    <w:rPr>
      <w:rFonts w:ascii="Garamond" w:eastAsia="Times New Roman" w:hAnsi="Garamond" w:cs="Times New Roman"/>
      <w:i/>
      <w:shadow/>
      <w:sz w:val="24"/>
      <w:szCs w:val="20"/>
      <w:lang w:val="en-GB" w:eastAsia="fr-FR"/>
    </w:rPr>
  </w:style>
  <w:style w:type="paragraph" w:customStyle="1" w:styleId="StyleHeading4Left0cmHanging15cm">
    <w:name w:val="Style Heading 4 + Left:  0 cm Hanging:  15 cm"/>
    <w:basedOn w:val="Titre4"/>
    <w:next w:val="Normal"/>
    <w:autoRedefine/>
    <w:rsid w:val="00145398"/>
    <w:pPr>
      <w:tabs>
        <w:tab w:val="clear" w:pos="1026"/>
        <w:tab w:val="left" w:pos="851"/>
      </w:tabs>
      <w:ind w:left="851" w:hanging="851"/>
    </w:pPr>
    <w:rPr>
      <w:iCs/>
    </w:rPr>
  </w:style>
  <w:style w:type="paragraph" w:customStyle="1" w:styleId="bulletbox1">
    <w:name w:val="bullet box 1"/>
    <w:basedOn w:val="Listepuces"/>
    <w:rsid w:val="00145398"/>
    <w:rPr>
      <w:sz w:val="20"/>
    </w:rPr>
  </w:style>
  <w:style w:type="paragraph" w:styleId="Listepuces2">
    <w:name w:val="List Bullet 2"/>
    <w:basedOn w:val="Normal"/>
    <w:rsid w:val="00145398"/>
    <w:pPr>
      <w:numPr>
        <w:numId w:val="2"/>
      </w:numPr>
      <w:tabs>
        <w:tab w:val="left" w:pos="737"/>
      </w:tabs>
      <w:spacing w:after="0" w:line="240" w:lineRule="auto"/>
      <w:jc w:val="both"/>
    </w:pPr>
    <w:rPr>
      <w:rFonts w:ascii="Garamond" w:eastAsia="Times New Roman" w:hAnsi="Garamond" w:cs="Times New Roman"/>
      <w:sz w:val="24"/>
      <w:szCs w:val="20"/>
      <w:lang w:val="en-GB" w:eastAsia="fr-FR"/>
    </w:rPr>
  </w:style>
  <w:style w:type="paragraph" w:styleId="Listecontinue">
    <w:name w:val="List Continue"/>
    <w:basedOn w:val="Normal"/>
    <w:rsid w:val="00145398"/>
    <w:pPr>
      <w:spacing w:after="120" w:line="240" w:lineRule="auto"/>
      <w:ind w:left="283"/>
      <w:jc w:val="both"/>
    </w:pPr>
    <w:rPr>
      <w:rFonts w:ascii="Garamond" w:eastAsia="Times New Roman" w:hAnsi="Garamond" w:cs="Times New Roman"/>
      <w:sz w:val="24"/>
      <w:szCs w:val="20"/>
      <w:lang w:val="en-GB" w:eastAsia="fr-FR"/>
    </w:rPr>
  </w:style>
  <w:style w:type="paragraph" w:customStyle="1" w:styleId="bulletbox2">
    <w:name w:val="bullet box 2"/>
    <w:basedOn w:val="Listepuces2"/>
    <w:rsid w:val="00145398"/>
    <w:rPr>
      <w:sz w:val="20"/>
    </w:rPr>
  </w:style>
  <w:style w:type="paragraph" w:customStyle="1" w:styleId="Annexe">
    <w:name w:val="Annexe"/>
    <w:basedOn w:val="Normal"/>
    <w:rsid w:val="00145398"/>
    <w:pPr>
      <w:pBdr>
        <w:bottom w:val="single" w:sz="4" w:space="1" w:color="auto"/>
      </w:pBdr>
      <w:spacing w:after="0" w:line="240" w:lineRule="auto"/>
      <w:jc w:val="right"/>
    </w:pPr>
    <w:rPr>
      <w:rFonts w:ascii="Garamond" w:eastAsia="Times New Roman" w:hAnsi="Garamond" w:cs="Times New Roman"/>
      <w:b/>
      <w:sz w:val="72"/>
      <w:szCs w:val="20"/>
      <w:lang w:val="en-GB" w:eastAsia="fr-FR"/>
    </w:rPr>
  </w:style>
  <w:style w:type="character" w:customStyle="1" w:styleId="FontStyle130">
    <w:name w:val="Font Style130"/>
    <w:basedOn w:val="Policepardfaut"/>
    <w:uiPriority w:val="99"/>
    <w:rsid w:val="00145398"/>
    <w:rPr>
      <w:rFonts w:ascii="Arial" w:hAnsi="Arial" w:cs="Arial"/>
      <w:color w:val="000000"/>
      <w:sz w:val="22"/>
      <w:szCs w:val="22"/>
    </w:rPr>
  </w:style>
  <w:style w:type="paragraph" w:customStyle="1" w:styleId="Style17">
    <w:name w:val="Style17"/>
    <w:basedOn w:val="Normal"/>
    <w:uiPriority w:val="99"/>
    <w:rsid w:val="00145398"/>
    <w:pPr>
      <w:widowControl w:val="0"/>
      <w:autoSpaceDE w:val="0"/>
      <w:autoSpaceDN w:val="0"/>
      <w:adjustRightInd w:val="0"/>
      <w:spacing w:after="0" w:line="209" w:lineRule="exact"/>
    </w:pPr>
    <w:rPr>
      <w:rFonts w:ascii="Arial" w:eastAsiaTheme="minorEastAsia" w:hAnsi="Arial" w:cs="Arial"/>
      <w:sz w:val="24"/>
      <w:szCs w:val="24"/>
      <w:lang w:val="en-GB" w:eastAsia="fr-FR"/>
    </w:rPr>
  </w:style>
  <w:style w:type="paragraph" w:customStyle="1" w:styleId="Style20">
    <w:name w:val="Style20"/>
    <w:basedOn w:val="Normal"/>
    <w:uiPriority w:val="99"/>
    <w:rsid w:val="00145398"/>
    <w:pPr>
      <w:widowControl w:val="0"/>
      <w:autoSpaceDE w:val="0"/>
      <w:autoSpaceDN w:val="0"/>
      <w:adjustRightInd w:val="0"/>
      <w:spacing w:after="0" w:line="240" w:lineRule="auto"/>
    </w:pPr>
    <w:rPr>
      <w:rFonts w:ascii="Arial" w:eastAsiaTheme="minorEastAsia" w:hAnsi="Arial" w:cs="Arial"/>
      <w:sz w:val="24"/>
      <w:szCs w:val="24"/>
      <w:lang w:val="en-GB" w:eastAsia="fr-FR"/>
    </w:rPr>
  </w:style>
  <w:style w:type="paragraph" w:customStyle="1" w:styleId="Style21">
    <w:name w:val="Style21"/>
    <w:basedOn w:val="Normal"/>
    <w:uiPriority w:val="99"/>
    <w:rsid w:val="00145398"/>
    <w:pPr>
      <w:widowControl w:val="0"/>
      <w:autoSpaceDE w:val="0"/>
      <w:autoSpaceDN w:val="0"/>
      <w:adjustRightInd w:val="0"/>
      <w:spacing w:after="0" w:line="206" w:lineRule="exact"/>
      <w:ind w:firstLine="82"/>
    </w:pPr>
    <w:rPr>
      <w:rFonts w:ascii="Arial" w:eastAsiaTheme="minorEastAsia" w:hAnsi="Arial" w:cs="Arial"/>
      <w:sz w:val="24"/>
      <w:szCs w:val="24"/>
      <w:lang w:val="en-GB" w:eastAsia="fr-FR"/>
    </w:rPr>
  </w:style>
  <w:style w:type="paragraph" w:customStyle="1" w:styleId="Style31">
    <w:name w:val="Style31"/>
    <w:basedOn w:val="Normal"/>
    <w:uiPriority w:val="99"/>
    <w:rsid w:val="00145398"/>
    <w:pPr>
      <w:widowControl w:val="0"/>
      <w:autoSpaceDE w:val="0"/>
      <w:autoSpaceDN w:val="0"/>
      <w:adjustRightInd w:val="0"/>
      <w:spacing w:after="0" w:line="240" w:lineRule="auto"/>
    </w:pPr>
    <w:rPr>
      <w:rFonts w:ascii="Arial" w:eastAsiaTheme="minorEastAsia" w:hAnsi="Arial" w:cs="Arial"/>
      <w:sz w:val="24"/>
      <w:szCs w:val="24"/>
      <w:lang w:val="en-GB" w:eastAsia="fr-FR"/>
    </w:rPr>
  </w:style>
  <w:style w:type="paragraph" w:customStyle="1" w:styleId="Style35">
    <w:name w:val="Style35"/>
    <w:basedOn w:val="Normal"/>
    <w:uiPriority w:val="99"/>
    <w:rsid w:val="00145398"/>
    <w:pPr>
      <w:widowControl w:val="0"/>
      <w:autoSpaceDE w:val="0"/>
      <w:autoSpaceDN w:val="0"/>
      <w:adjustRightInd w:val="0"/>
      <w:spacing w:after="0" w:line="230" w:lineRule="exact"/>
      <w:jc w:val="center"/>
    </w:pPr>
    <w:rPr>
      <w:rFonts w:ascii="Arial" w:eastAsiaTheme="minorEastAsia" w:hAnsi="Arial" w:cs="Arial"/>
      <w:sz w:val="24"/>
      <w:szCs w:val="24"/>
      <w:lang w:val="en-GB" w:eastAsia="fr-FR"/>
    </w:rPr>
  </w:style>
  <w:style w:type="paragraph" w:customStyle="1" w:styleId="Style62">
    <w:name w:val="Style62"/>
    <w:basedOn w:val="Normal"/>
    <w:uiPriority w:val="99"/>
    <w:rsid w:val="00145398"/>
    <w:pPr>
      <w:widowControl w:val="0"/>
      <w:autoSpaceDE w:val="0"/>
      <w:autoSpaceDN w:val="0"/>
      <w:adjustRightInd w:val="0"/>
      <w:spacing w:after="0" w:line="206" w:lineRule="exact"/>
      <w:jc w:val="both"/>
    </w:pPr>
    <w:rPr>
      <w:rFonts w:ascii="Arial" w:eastAsiaTheme="minorEastAsia" w:hAnsi="Arial" w:cs="Arial"/>
      <w:sz w:val="24"/>
      <w:szCs w:val="24"/>
      <w:lang w:val="en-GB" w:eastAsia="fr-FR"/>
    </w:rPr>
  </w:style>
  <w:style w:type="character" w:customStyle="1" w:styleId="FontStyle121">
    <w:name w:val="Font Style121"/>
    <w:basedOn w:val="Policepardfaut"/>
    <w:uiPriority w:val="99"/>
    <w:rsid w:val="00145398"/>
    <w:rPr>
      <w:rFonts w:ascii="Arial Narrow" w:hAnsi="Arial Narrow" w:cs="Arial Narrow"/>
      <w:b/>
      <w:bCs/>
      <w:i/>
      <w:iCs/>
      <w:color w:val="000000"/>
      <w:sz w:val="16"/>
      <w:szCs w:val="16"/>
    </w:rPr>
  </w:style>
  <w:style w:type="character" w:customStyle="1" w:styleId="FontStyle122">
    <w:name w:val="Font Style122"/>
    <w:basedOn w:val="Policepardfaut"/>
    <w:uiPriority w:val="99"/>
    <w:rsid w:val="00145398"/>
    <w:rPr>
      <w:rFonts w:ascii="Arial Narrow" w:hAnsi="Arial Narrow" w:cs="Arial Narrow"/>
      <w:color w:val="000000"/>
      <w:sz w:val="16"/>
      <w:szCs w:val="16"/>
    </w:rPr>
  </w:style>
  <w:style w:type="character" w:customStyle="1" w:styleId="FontStyle133">
    <w:name w:val="Font Style133"/>
    <w:basedOn w:val="Policepardfaut"/>
    <w:uiPriority w:val="99"/>
    <w:rsid w:val="00145398"/>
    <w:rPr>
      <w:rFonts w:ascii="Arial" w:hAnsi="Arial" w:cs="Arial"/>
      <w:color w:val="000000"/>
      <w:sz w:val="18"/>
      <w:szCs w:val="18"/>
    </w:rPr>
  </w:style>
  <w:style w:type="paragraph" w:customStyle="1" w:styleId="Style32">
    <w:name w:val="Style32"/>
    <w:basedOn w:val="Normal"/>
    <w:uiPriority w:val="99"/>
    <w:rsid w:val="00145398"/>
    <w:pPr>
      <w:widowControl w:val="0"/>
      <w:autoSpaceDE w:val="0"/>
      <w:autoSpaceDN w:val="0"/>
      <w:adjustRightInd w:val="0"/>
      <w:spacing w:after="0" w:line="230" w:lineRule="exact"/>
    </w:pPr>
    <w:rPr>
      <w:rFonts w:ascii="Arial" w:eastAsiaTheme="minorEastAsia" w:hAnsi="Arial" w:cs="Arial"/>
      <w:sz w:val="24"/>
      <w:szCs w:val="24"/>
      <w:lang w:val="en-GB" w:eastAsia="fr-FR"/>
    </w:rPr>
  </w:style>
  <w:style w:type="paragraph" w:customStyle="1" w:styleId="Style46">
    <w:name w:val="Style46"/>
    <w:basedOn w:val="Normal"/>
    <w:uiPriority w:val="99"/>
    <w:rsid w:val="00145398"/>
    <w:pPr>
      <w:widowControl w:val="0"/>
      <w:autoSpaceDE w:val="0"/>
      <w:autoSpaceDN w:val="0"/>
      <w:adjustRightInd w:val="0"/>
      <w:spacing w:after="0" w:line="240" w:lineRule="auto"/>
    </w:pPr>
    <w:rPr>
      <w:rFonts w:ascii="Arial" w:eastAsiaTheme="minorEastAsia" w:hAnsi="Arial" w:cs="Arial"/>
      <w:sz w:val="24"/>
      <w:szCs w:val="24"/>
      <w:lang w:val="en-GB" w:eastAsia="fr-FR"/>
    </w:rPr>
  </w:style>
  <w:style w:type="character" w:customStyle="1" w:styleId="FontStyle132">
    <w:name w:val="Font Style132"/>
    <w:basedOn w:val="Policepardfaut"/>
    <w:uiPriority w:val="99"/>
    <w:rsid w:val="00145398"/>
    <w:rPr>
      <w:rFonts w:ascii="Arial" w:hAnsi="Arial" w:cs="Arial"/>
      <w:i/>
      <w:iCs/>
      <w:color w:val="000000"/>
      <w:sz w:val="18"/>
      <w:szCs w:val="18"/>
    </w:rPr>
  </w:style>
  <w:style w:type="character" w:customStyle="1" w:styleId="RTFNum94">
    <w:name w:val="RTF_Num 9 4"/>
    <w:rsid w:val="00145398"/>
  </w:style>
  <w:style w:type="paragraph" w:customStyle="1" w:styleId="P1">
    <w:name w:val="P1"/>
    <w:basedOn w:val="Normal"/>
    <w:rsid w:val="00145398"/>
    <w:pPr>
      <w:spacing w:before="120" w:after="0" w:line="240" w:lineRule="auto"/>
      <w:jc w:val="both"/>
    </w:pPr>
    <w:rPr>
      <w:rFonts w:ascii="Times New Roman" w:eastAsia="Times New Roman" w:hAnsi="Times New Roman" w:cs="Times New Roman"/>
      <w:lang w:val="en-GB" w:eastAsia="fr-FR"/>
    </w:rPr>
  </w:style>
  <w:style w:type="paragraph" w:customStyle="1" w:styleId="L1">
    <w:name w:val="L1"/>
    <w:basedOn w:val="Normal"/>
    <w:rsid w:val="00145398"/>
    <w:pPr>
      <w:numPr>
        <w:numId w:val="4"/>
      </w:numPr>
      <w:tabs>
        <w:tab w:val="clear" w:pos="705"/>
        <w:tab w:val="left" w:pos="426"/>
      </w:tabs>
      <w:spacing w:before="60" w:after="0" w:line="240" w:lineRule="auto"/>
      <w:ind w:left="426" w:hanging="421"/>
      <w:jc w:val="both"/>
    </w:pPr>
    <w:rPr>
      <w:rFonts w:ascii="Times New Roman" w:eastAsia="Times New Roman" w:hAnsi="Times New Roman" w:cs="Times New Roman"/>
      <w:szCs w:val="20"/>
      <w:lang w:val="en-GB" w:eastAsia="fr-FR"/>
    </w:rPr>
  </w:style>
  <w:style w:type="paragraph" w:customStyle="1" w:styleId="Style45">
    <w:name w:val="Style45"/>
    <w:basedOn w:val="Normal"/>
    <w:uiPriority w:val="99"/>
    <w:rsid w:val="00145398"/>
    <w:pPr>
      <w:spacing w:after="0" w:line="275" w:lineRule="exact"/>
      <w:jc w:val="both"/>
    </w:pPr>
    <w:rPr>
      <w:rFonts w:ascii="Arial" w:eastAsia="Times New Roman" w:hAnsi="Arial" w:cs="Arial"/>
      <w:sz w:val="24"/>
      <w:szCs w:val="24"/>
      <w:lang w:val="en-GB" w:eastAsia="fr-FR"/>
    </w:rPr>
  </w:style>
  <w:style w:type="character" w:styleId="Marquedecommentaire">
    <w:name w:val="annotation reference"/>
    <w:basedOn w:val="Policepardfaut"/>
    <w:uiPriority w:val="99"/>
    <w:semiHidden/>
    <w:unhideWhenUsed/>
    <w:rsid w:val="00145398"/>
    <w:rPr>
      <w:sz w:val="16"/>
      <w:szCs w:val="16"/>
    </w:rPr>
  </w:style>
  <w:style w:type="paragraph" w:styleId="Commentaire">
    <w:name w:val="annotation text"/>
    <w:basedOn w:val="Normal"/>
    <w:link w:val="CommentaireCar"/>
    <w:uiPriority w:val="99"/>
    <w:unhideWhenUsed/>
    <w:rsid w:val="00145398"/>
    <w:pPr>
      <w:spacing w:after="0" w:line="240" w:lineRule="auto"/>
      <w:jc w:val="both"/>
    </w:pPr>
    <w:rPr>
      <w:rFonts w:ascii="Garamond" w:eastAsia="Times New Roman" w:hAnsi="Garamond" w:cs="Times New Roman"/>
      <w:sz w:val="20"/>
      <w:szCs w:val="20"/>
      <w:lang w:val="en-GB" w:eastAsia="fr-FR"/>
    </w:rPr>
  </w:style>
  <w:style w:type="character" w:customStyle="1" w:styleId="CommentaireCar">
    <w:name w:val="Commentaire Car"/>
    <w:basedOn w:val="Policepardfaut"/>
    <w:link w:val="Commentaire"/>
    <w:uiPriority w:val="99"/>
    <w:rsid w:val="00145398"/>
    <w:rPr>
      <w:rFonts w:ascii="Garamond" w:eastAsia="Times New Roman" w:hAnsi="Garamond" w:cs="Times New Roman"/>
      <w:sz w:val="20"/>
      <w:szCs w:val="20"/>
      <w:lang w:val="en-GB" w:eastAsia="fr-FR"/>
    </w:rPr>
  </w:style>
  <w:style w:type="paragraph" w:styleId="Objetducommentaire">
    <w:name w:val="annotation subject"/>
    <w:basedOn w:val="Commentaire"/>
    <w:next w:val="Commentaire"/>
    <w:link w:val="ObjetducommentaireCar"/>
    <w:uiPriority w:val="99"/>
    <w:semiHidden/>
    <w:unhideWhenUsed/>
    <w:rsid w:val="00145398"/>
    <w:rPr>
      <w:b/>
      <w:bCs/>
    </w:rPr>
  </w:style>
  <w:style w:type="character" w:customStyle="1" w:styleId="ObjetducommentaireCar">
    <w:name w:val="Objet du commentaire Car"/>
    <w:basedOn w:val="CommentaireCar"/>
    <w:link w:val="Objetducommentaire"/>
    <w:uiPriority w:val="99"/>
    <w:semiHidden/>
    <w:rsid w:val="00145398"/>
    <w:rPr>
      <w:rFonts w:ascii="Garamond" w:eastAsia="Times New Roman" w:hAnsi="Garamond" w:cs="Times New Roman"/>
      <w:b/>
      <w:bCs/>
      <w:sz w:val="20"/>
      <w:szCs w:val="20"/>
      <w:lang w:val="en-GB" w:eastAsia="fr-FR"/>
    </w:rPr>
  </w:style>
  <w:style w:type="character" w:customStyle="1" w:styleId="texto1">
    <w:name w:val="texto1"/>
    <w:basedOn w:val="Policepardfaut"/>
    <w:rsid w:val="00145398"/>
  </w:style>
  <w:style w:type="paragraph" w:styleId="Liste">
    <w:name w:val="List"/>
    <w:basedOn w:val="Normal"/>
    <w:uiPriority w:val="99"/>
    <w:unhideWhenUsed/>
    <w:rsid w:val="00145398"/>
    <w:pPr>
      <w:spacing w:after="0" w:line="240" w:lineRule="auto"/>
      <w:ind w:left="283" w:hanging="283"/>
      <w:contextualSpacing/>
      <w:jc w:val="both"/>
    </w:pPr>
    <w:rPr>
      <w:rFonts w:ascii="Garamond" w:eastAsia="Times New Roman" w:hAnsi="Garamond" w:cs="Times New Roman"/>
      <w:sz w:val="24"/>
      <w:szCs w:val="20"/>
      <w:lang w:val="en-GB" w:eastAsia="fr-FR"/>
    </w:rPr>
  </w:style>
  <w:style w:type="character" w:customStyle="1" w:styleId="Corpsdutexte85pt">
    <w:name w:val="Corps du texte + 8;5 pt"/>
    <w:basedOn w:val="Corpsdutexte"/>
    <w:rsid w:val="00145398"/>
    <w:rPr>
      <w:rFonts w:ascii="Times New Roman" w:eastAsia="Times New Roman" w:hAnsi="Times New Roman" w:cs="Times New Roman"/>
      <w:color w:val="000000"/>
      <w:spacing w:val="0"/>
      <w:w w:val="100"/>
      <w:position w:val="0"/>
      <w:sz w:val="17"/>
      <w:szCs w:val="17"/>
      <w:shd w:val="clear" w:color="auto" w:fill="FFFFFF"/>
      <w:lang w:val="fr-FR"/>
    </w:rPr>
  </w:style>
  <w:style w:type="table" w:styleId="Listeclaire-Accent3">
    <w:name w:val="Light List Accent 3"/>
    <w:basedOn w:val="TableauNormal"/>
    <w:uiPriority w:val="61"/>
    <w:rsid w:val="00145398"/>
    <w:pPr>
      <w:spacing w:after="0" w:line="240" w:lineRule="auto"/>
    </w:pPr>
    <w:rPr>
      <w:rFonts w:ascii="Calibri" w:eastAsia="Calibri" w:hAnsi="Calibri" w:cs="Times New Roman"/>
      <w:sz w:val="20"/>
      <w:szCs w:val="20"/>
      <w:lang w:eastAsia="fr-FR"/>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character" w:styleId="lev">
    <w:name w:val="Strong"/>
    <w:basedOn w:val="Policepardfaut"/>
    <w:uiPriority w:val="22"/>
    <w:qFormat/>
    <w:rsid w:val="00145398"/>
    <w:rPr>
      <w:b/>
      <w:bCs/>
    </w:rPr>
  </w:style>
  <w:style w:type="character" w:customStyle="1" w:styleId="Notedebasdepage0">
    <w:name w:val="Note de bas de page_"/>
    <w:basedOn w:val="Policepardfaut"/>
    <w:link w:val="Notedebasdepage1"/>
    <w:rsid w:val="00145398"/>
    <w:rPr>
      <w:rFonts w:ascii="Times New Roman" w:eastAsia="Times New Roman" w:hAnsi="Times New Roman" w:cs="Times New Roman"/>
      <w:b/>
      <w:bCs/>
      <w:sz w:val="19"/>
      <w:szCs w:val="19"/>
      <w:shd w:val="clear" w:color="auto" w:fill="FFFFFF"/>
    </w:rPr>
  </w:style>
  <w:style w:type="paragraph" w:customStyle="1" w:styleId="Notedebasdepage1">
    <w:name w:val="Note de bas de page1"/>
    <w:basedOn w:val="Normal"/>
    <w:link w:val="Notedebasdepage0"/>
    <w:rsid w:val="00145398"/>
    <w:pPr>
      <w:widowControl w:val="0"/>
      <w:shd w:val="clear" w:color="auto" w:fill="FFFFFF"/>
      <w:spacing w:after="0" w:line="0" w:lineRule="atLeast"/>
    </w:pPr>
    <w:rPr>
      <w:rFonts w:ascii="Times New Roman" w:eastAsia="Times New Roman" w:hAnsi="Times New Roman" w:cs="Times New Roman"/>
      <w:b/>
      <w:bCs/>
      <w:sz w:val="19"/>
      <w:szCs w:val="19"/>
    </w:rPr>
  </w:style>
  <w:style w:type="character" w:customStyle="1" w:styleId="Notedebasdepage9pt">
    <w:name w:val="Note de bas de page + 9 pt"/>
    <w:basedOn w:val="Notedebasdepage0"/>
    <w:rsid w:val="00145398"/>
    <w:rPr>
      <w:rFonts w:ascii="Times New Roman" w:eastAsia="Times New Roman" w:hAnsi="Times New Roman" w:cs="Times New Roman"/>
      <w:b/>
      <w:bCs/>
      <w:color w:val="000000"/>
      <w:spacing w:val="0"/>
      <w:w w:val="100"/>
      <w:position w:val="0"/>
      <w:sz w:val="18"/>
      <w:szCs w:val="18"/>
      <w:shd w:val="clear" w:color="auto" w:fill="FFFFFF"/>
      <w:lang w:val="fr-FR"/>
    </w:rPr>
  </w:style>
  <w:style w:type="character" w:customStyle="1" w:styleId="NotedebasdepageNonGrasItalique">
    <w:name w:val="Note de bas de page + Non Gras;Italique"/>
    <w:basedOn w:val="Notedebasdepage0"/>
    <w:rsid w:val="00145398"/>
    <w:rPr>
      <w:rFonts w:ascii="Times New Roman" w:eastAsia="Times New Roman" w:hAnsi="Times New Roman" w:cs="Times New Roman"/>
      <w:b/>
      <w:bCs/>
      <w:i/>
      <w:iCs/>
      <w:color w:val="000000"/>
      <w:spacing w:val="0"/>
      <w:w w:val="100"/>
      <w:position w:val="0"/>
      <w:sz w:val="19"/>
      <w:szCs w:val="19"/>
      <w:shd w:val="clear" w:color="auto" w:fill="FFFFFF"/>
      <w:lang w:val="fr-FR"/>
    </w:rPr>
  </w:style>
  <w:style w:type="character" w:customStyle="1" w:styleId="Corpsdutexte220">
    <w:name w:val="Corps du texte (22)_"/>
    <w:basedOn w:val="Policepardfaut"/>
    <w:link w:val="Corpsdutexte221"/>
    <w:rsid w:val="00145398"/>
    <w:rPr>
      <w:rFonts w:ascii="Times New Roman" w:eastAsia="Times New Roman" w:hAnsi="Times New Roman" w:cs="Times New Roman"/>
      <w:b/>
      <w:bCs/>
      <w:sz w:val="19"/>
      <w:szCs w:val="19"/>
      <w:shd w:val="clear" w:color="auto" w:fill="FFFFFF"/>
    </w:rPr>
  </w:style>
  <w:style w:type="paragraph" w:customStyle="1" w:styleId="Corpsdutexte221">
    <w:name w:val="Corps du texte (22)"/>
    <w:basedOn w:val="Normal"/>
    <w:link w:val="Corpsdutexte220"/>
    <w:rsid w:val="00145398"/>
    <w:pPr>
      <w:widowControl w:val="0"/>
      <w:shd w:val="clear" w:color="auto" w:fill="FFFFFF"/>
      <w:spacing w:after="0" w:line="226" w:lineRule="exact"/>
    </w:pPr>
    <w:rPr>
      <w:rFonts w:ascii="Times New Roman" w:eastAsia="Times New Roman" w:hAnsi="Times New Roman" w:cs="Times New Roman"/>
      <w:b/>
      <w:bCs/>
      <w:sz w:val="19"/>
      <w:szCs w:val="19"/>
    </w:rPr>
  </w:style>
  <w:style w:type="character" w:customStyle="1" w:styleId="Corpsdutexte229pt">
    <w:name w:val="Corps du texte (22) + 9 pt"/>
    <w:basedOn w:val="Corpsdutexte220"/>
    <w:rsid w:val="00145398"/>
    <w:rPr>
      <w:rFonts w:ascii="Times New Roman" w:eastAsia="Times New Roman" w:hAnsi="Times New Roman" w:cs="Times New Roman"/>
      <w:b/>
      <w:bCs/>
      <w:color w:val="000000"/>
      <w:spacing w:val="0"/>
      <w:w w:val="100"/>
      <w:position w:val="0"/>
      <w:sz w:val="18"/>
      <w:szCs w:val="18"/>
      <w:shd w:val="clear" w:color="auto" w:fill="FFFFFF"/>
      <w:lang w:val="fr-FR"/>
    </w:rPr>
  </w:style>
  <w:style w:type="paragraph" w:customStyle="1" w:styleId="Style16">
    <w:name w:val="Style16"/>
    <w:basedOn w:val="Normal"/>
    <w:uiPriority w:val="99"/>
    <w:rsid w:val="00145398"/>
    <w:pPr>
      <w:widowControl w:val="0"/>
      <w:autoSpaceDE w:val="0"/>
      <w:autoSpaceDN w:val="0"/>
      <w:adjustRightInd w:val="0"/>
      <w:spacing w:after="0" w:line="240" w:lineRule="auto"/>
      <w:jc w:val="center"/>
    </w:pPr>
    <w:rPr>
      <w:rFonts w:ascii="Arial" w:eastAsiaTheme="minorEastAsia" w:hAnsi="Arial" w:cs="Arial"/>
      <w:sz w:val="24"/>
      <w:szCs w:val="24"/>
      <w:lang w:val="en-GB" w:eastAsia="fr-FR"/>
    </w:rPr>
  </w:style>
  <w:style w:type="paragraph" w:customStyle="1" w:styleId="Style40">
    <w:name w:val="Style40"/>
    <w:basedOn w:val="Normal"/>
    <w:uiPriority w:val="99"/>
    <w:rsid w:val="00145398"/>
    <w:pPr>
      <w:widowControl w:val="0"/>
      <w:autoSpaceDE w:val="0"/>
      <w:autoSpaceDN w:val="0"/>
      <w:adjustRightInd w:val="0"/>
      <w:spacing w:after="0" w:line="379" w:lineRule="exact"/>
      <w:ind w:firstLine="120"/>
      <w:jc w:val="both"/>
    </w:pPr>
    <w:rPr>
      <w:rFonts w:ascii="Arial" w:eastAsiaTheme="minorEastAsia" w:hAnsi="Arial" w:cs="Arial"/>
      <w:sz w:val="24"/>
      <w:szCs w:val="24"/>
      <w:lang w:val="en-GB" w:eastAsia="fr-FR"/>
    </w:rPr>
  </w:style>
  <w:style w:type="paragraph" w:customStyle="1" w:styleId="Style42">
    <w:name w:val="Style42"/>
    <w:basedOn w:val="Normal"/>
    <w:uiPriority w:val="99"/>
    <w:rsid w:val="00145398"/>
    <w:pPr>
      <w:widowControl w:val="0"/>
      <w:autoSpaceDE w:val="0"/>
      <w:autoSpaceDN w:val="0"/>
      <w:adjustRightInd w:val="0"/>
      <w:spacing w:after="0" w:line="240" w:lineRule="auto"/>
    </w:pPr>
    <w:rPr>
      <w:rFonts w:ascii="Arial" w:eastAsiaTheme="minorEastAsia" w:hAnsi="Arial" w:cs="Arial"/>
      <w:sz w:val="24"/>
      <w:szCs w:val="24"/>
      <w:lang w:val="en-GB" w:eastAsia="fr-FR"/>
    </w:rPr>
  </w:style>
  <w:style w:type="character" w:customStyle="1" w:styleId="FontStyle118">
    <w:name w:val="Font Style118"/>
    <w:basedOn w:val="Policepardfaut"/>
    <w:uiPriority w:val="99"/>
    <w:rsid w:val="00145398"/>
    <w:rPr>
      <w:rFonts w:ascii="Segoe UI" w:hAnsi="Segoe UI" w:cs="Segoe UI"/>
      <w:b/>
      <w:bCs/>
      <w:color w:val="000000"/>
      <w:sz w:val="30"/>
      <w:szCs w:val="30"/>
    </w:rPr>
  </w:style>
  <w:style w:type="character" w:customStyle="1" w:styleId="FontStyle119">
    <w:name w:val="Font Style119"/>
    <w:basedOn w:val="Policepardfaut"/>
    <w:uiPriority w:val="99"/>
    <w:rsid w:val="00145398"/>
    <w:rPr>
      <w:rFonts w:ascii="Segoe UI" w:hAnsi="Segoe UI" w:cs="Segoe UI"/>
      <w:b/>
      <w:bCs/>
      <w:color w:val="000000"/>
      <w:sz w:val="22"/>
      <w:szCs w:val="22"/>
    </w:rPr>
  </w:style>
  <w:style w:type="paragraph" w:styleId="Rvision">
    <w:name w:val="Revision"/>
    <w:hidden/>
    <w:uiPriority w:val="99"/>
    <w:semiHidden/>
    <w:rsid w:val="00145398"/>
    <w:pPr>
      <w:spacing w:after="0" w:line="240" w:lineRule="auto"/>
    </w:pPr>
    <w:rPr>
      <w:rFonts w:ascii="Garamond" w:eastAsia="Times New Roman" w:hAnsi="Garamond" w:cs="Times New Roman"/>
      <w:sz w:val="24"/>
      <w:szCs w:val="20"/>
      <w:lang w:eastAsia="fr-FR"/>
    </w:rPr>
  </w:style>
  <w:style w:type="character" w:customStyle="1" w:styleId="Corpsdutexte115ptItalique">
    <w:name w:val="Corps du texte + 11;5 pt;Italique"/>
    <w:basedOn w:val="Corpsdutexte"/>
    <w:rsid w:val="00145398"/>
    <w:rPr>
      <w:rFonts w:ascii="Times New Roman" w:eastAsia="Times New Roman" w:hAnsi="Times New Roman" w:cs="Times New Roman"/>
      <w:i/>
      <w:iCs/>
      <w:color w:val="000000"/>
      <w:spacing w:val="0"/>
      <w:w w:val="100"/>
      <w:position w:val="0"/>
      <w:sz w:val="23"/>
      <w:szCs w:val="23"/>
      <w:shd w:val="clear" w:color="auto" w:fill="FFFFFF"/>
    </w:rPr>
  </w:style>
  <w:style w:type="character" w:customStyle="1" w:styleId="Corpsdutexte115ptGrasItalique">
    <w:name w:val="Corps du texte + 11;5 pt;Gras;Italique"/>
    <w:basedOn w:val="Corpsdutexte"/>
    <w:rsid w:val="00145398"/>
    <w:rPr>
      <w:rFonts w:ascii="Times New Roman" w:eastAsia="Times New Roman" w:hAnsi="Times New Roman" w:cs="Times New Roman"/>
      <w:b/>
      <w:bCs/>
      <w:i/>
      <w:iCs/>
      <w:color w:val="000000"/>
      <w:spacing w:val="0"/>
      <w:w w:val="100"/>
      <w:position w:val="0"/>
      <w:sz w:val="23"/>
      <w:szCs w:val="23"/>
      <w:shd w:val="clear" w:color="auto" w:fill="FFFFFF"/>
      <w:lang w:val="fr-FR"/>
    </w:rPr>
  </w:style>
  <w:style w:type="character" w:customStyle="1" w:styleId="Corpsdutexte105ptPetitesmajuscules">
    <w:name w:val="Corps du texte + 10;5 pt;Petites majuscules"/>
    <w:basedOn w:val="Corpsdutexte"/>
    <w:rsid w:val="00145398"/>
    <w:rPr>
      <w:rFonts w:ascii="Times New Roman" w:eastAsia="Times New Roman" w:hAnsi="Times New Roman" w:cs="Times New Roman"/>
      <w:smallCaps/>
      <w:color w:val="000000"/>
      <w:spacing w:val="0"/>
      <w:w w:val="100"/>
      <w:position w:val="0"/>
      <w:sz w:val="21"/>
      <w:szCs w:val="21"/>
      <w:u w:val="single"/>
      <w:shd w:val="clear" w:color="auto" w:fill="FFFFFF"/>
      <w:lang w:val="fr-FR"/>
    </w:rPr>
  </w:style>
  <w:style w:type="character" w:customStyle="1" w:styleId="Corpsdutexte13115ptGrasItalique">
    <w:name w:val="Corps du texte (13) + 11;5 pt;Gras;Italique"/>
    <w:basedOn w:val="Corpsdutexte13"/>
    <w:rsid w:val="00145398"/>
    <w:rPr>
      <w:rFonts w:ascii="Times New Roman" w:eastAsia="Times New Roman" w:hAnsi="Times New Roman" w:cs="Times New Roman"/>
      <w:b/>
      <w:bCs/>
      <w:i/>
      <w:iCs/>
      <w:color w:val="000000"/>
      <w:spacing w:val="0"/>
      <w:w w:val="100"/>
      <w:position w:val="0"/>
      <w:sz w:val="23"/>
      <w:szCs w:val="23"/>
      <w:shd w:val="clear" w:color="auto" w:fill="FFFFFF"/>
      <w:lang w:val="fr-FR"/>
    </w:rPr>
  </w:style>
  <w:style w:type="character" w:customStyle="1" w:styleId="RetraitcorpsdetexteCar">
    <w:name w:val="Retrait corps de texte Car"/>
    <w:basedOn w:val="Policepardfaut"/>
    <w:link w:val="Retraitcorpsdetexte"/>
    <w:uiPriority w:val="99"/>
    <w:semiHidden/>
    <w:rsid w:val="00145398"/>
    <w:rPr>
      <w:rFonts w:ascii="Garamond" w:eastAsia="Times New Roman" w:hAnsi="Garamond" w:cs="Times New Roman"/>
      <w:szCs w:val="20"/>
    </w:rPr>
  </w:style>
  <w:style w:type="paragraph" w:styleId="Retraitcorpsdetexte">
    <w:name w:val="Body Text Indent"/>
    <w:basedOn w:val="Normal"/>
    <w:link w:val="RetraitcorpsdetexteCar"/>
    <w:uiPriority w:val="99"/>
    <w:semiHidden/>
    <w:unhideWhenUsed/>
    <w:rsid w:val="00145398"/>
    <w:pPr>
      <w:spacing w:after="120" w:line="240" w:lineRule="auto"/>
      <w:ind w:left="283"/>
      <w:jc w:val="both"/>
    </w:pPr>
    <w:rPr>
      <w:rFonts w:ascii="Garamond" w:eastAsia="Times New Roman" w:hAnsi="Garamond" w:cs="Times New Roman"/>
      <w:szCs w:val="20"/>
    </w:rPr>
  </w:style>
  <w:style w:type="character" w:customStyle="1" w:styleId="RetraitcorpsdetexteCar1">
    <w:name w:val="Retrait corps de texte Car1"/>
    <w:basedOn w:val="Policepardfaut"/>
    <w:uiPriority w:val="99"/>
    <w:semiHidden/>
    <w:rsid w:val="00145398"/>
  </w:style>
  <w:style w:type="paragraph" w:customStyle="1" w:styleId="AMELIPLLoiTexte">
    <w:name w:val="AMELIPL* Loi Texte"/>
    <w:basedOn w:val="Normal"/>
    <w:link w:val="AMELIPLLoiTexteCarCar"/>
    <w:rsid w:val="00145398"/>
    <w:pPr>
      <w:tabs>
        <w:tab w:val="right" w:leader="dot" w:pos="7371"/>
      </w:tabs>
      <w:overflowPunct w:val="0"/>
      <w:autoSpaceDE w:val="0"/>
      <w:autoSpaceDN w:val="0"/>
      <w:adjustRightInd w:val="0"/>
      <w:spacing w:after="240" w:line="240" w:lineRule="auto"/>
      <w:ind w:firstLine="510"/>
      <w:jc w:val="both"/>
    </w:pPr>
    <w:rPr>
      <w:rFonts w:ascii="Times" w:eastAsia="Times" w:hAnsi="Times" w:cs="Times New Roman"/>
      <w:sz w:val="28"/>
      <w:szCs w:val="20"/>
      <w:lang w:val="en-GB" w:eastAsia="fr-FR"/>
    </w:rPr>
  </w:style>
  <w:style w:type="character" w:customStyle="1" w:styleId="AMELIPLLoiTexteCarCar">
    <w:name w:val="AMELIPL* Loi Texte Car Car"/>
    <w:link w:val="AMELIPLLoiTexte"/>
    <w:locked/>
    <w:rsid w:val="00145398"/>
    <w:rPr>
      <w:rFonts w:ascii="Times" w:eastAsia="Times" w:hAnsi="Times" w:cs="Times New Roman"/>
      <w:sz w:val="28"/>
      <w:szCs w:val="20"/>
      <w:lang w:val="en-GB" w:eastAsia="fr-FR"/>
    </w:rPr>
  </w:style>
  <w:style w:type="character" w:customStyle="1" w:styleId="TitreCar">
    <w:name w:val="Titre Car"/>
    <w:basedOn w:val="Policepardfaut"/>
    <w:link w:val="Titre"/>
    <w:rsid w:val="00145398"/>
    <w:rPr>
      <w:rFonts w:ascii="Palatino" w:eastAsia="Times New Roman" w:hAnsi="Palatino" w:cs="Times New Roman"/>
      <w:b/>
      <w:sz w:val="20"/>
      <w:szCs w:val="20"/>
    </w:rPr>
  </w:style>
  <w:style w:type="paragraph" w:styleId="Titre">
    <w:name w:val="Title"/>
    <w:basedOn w:val="Normal"/>
    <w:link w:val="TitreCar"/>
    <w:qFormat/>
    <w:rsid w:val="00145398"/>
    <w:pPr>
      <w:tabs>
        <w:tab w:val="left" w:pos="1843"/>
      </w:tabs>
      <w:spacing w:after="0" w:line="240" w:lineRule="auto"/>
      <w:ind w:right="-7"/>
      <w:jc w:val="center"/>
    </w:pPr>
    <w:rPr>
      <w:rFonts w:ascii="Palatino" w:eastAsia="Times New Roman" w:hAnsi="Palatino" w:cs="Times New Roman"/>
      <w:b/>
      <w:sz w:val="20"/>
      <w:szCs w:val="20"/>
    </w:rPr>
  </w:style>
  <w:style w:type="character" w:customStyle="1" w:styleId="TitreCar1">
    <w:name w:val="Titre Car1"/>
    <w:basedOn w:val="Policepardfaut"/>
    <w:uiPriority w:val="10"/>
    <w:rsid w:val="00145398"/>
    <w:rPr>
      <w:rFonts w:asciiTheme="majorHAnsi" w:eastAsiaTheme="majorEastAsia" w:hAnsiTheme="majorHAnsi" w:cstheme="majorBidi"/>
      <w:spacing w:val="-10"/>
      <w:kern w:val="28"/>
      <w:sz w:val="56"/>
      <w:szCs w:val="56"/>
    </w:rPr>
  </w:style>
  <w:style w:type="paragraph" w:customStyle="1" w:styleId="2metiret">
    <w:name w:val="2ème tiret"/>
    <w:basedOn w:val="Normal"/>
    <w:rsid w:val="00145398"/>
    <w:pPr>
      <w:numPr>
        <w:numId w:val="6"/>
      </w:numPr>
      <w:shd w:val="clear" w:color="auto" w:fill="FFFFFF"/>
      <w:tabs>
        <w:tab w:val="left" w:pos="360"/>
      </w:tabs>
      <w:spacing w:after="0" w:line="219" w:lineRule="exact"/>
      <w:jc w:val="both"/>
    </w:pPr>
    <w:rPr>
      <w:rFonts w:ascii="Times New Roman" w:eastAsia="Times New Roman" w:hAnsi="Times New Roman" w:cs="Times New Roman"/>
      <w:color w:val="000000"/>
      <w:sz w:val="20"/>
      <w:szCs w:val="24"/>
      <w:lang w:val="en-GB" w:eastAsia="fr-FR"/>
    </w:rPr>
  </w:style>
  <w:style w:type="paragraph" w:customStyle="1" w:styleId="Liste2">
    <w:name w:val="Liste2"/>
    <w:basedOn w:val="Paragraphedeliste"/>
    <w:link w:val="Liste2Car"/>
    <w:qFormat/>
    <w:rsid w:val="00145398"/>
    <w:pPr>
      <w:numPr>
        <w:numId w:val="5"/>
      </w:numPr>
    </w:pPr>
    <w:rPr>
      <w:rFonts w:cs="Lucida Sans Unicode"/>
      <w:color w:val="333333"/>
    </w:rPr>
  </w:style>
  <w:style w:type="character" w:customStyle="1" w:styleId="Liste2Car">
    <w:name w:val="Liste2 Car"/>
    <w:basedOn w:val="ParagraphedelisteCar"/>
    <w:link w:val="Liste2"/>
    <w:rsid w:val="00145398"/>
    <w:rPr>
      <w:rFonts w:ascii="Garamond" w:eastAsia="Times New Roman" w:hAnsi="Garamond" w:cs="Lucida Sans Unicode"/>
      <w:color w:val="333333"/>
      <w:sz w:val="24"/>
      <w:szCs w:val="20"/>
      <w:lang w:val="en-GB" w:eastAsia="fr-FR"/>
    </w:rPr>
  </w:style>
  <w:style w:type="character" w:customStyle="1" w:styleId="NormalWebCar">
    <w:name w:val="Normal (Web) Car"/>
    <w:link w:val="NormalWeb"/>
    <w:locked/>
    <w:rsid w:val="00145398"/>
    <w:rPr>
      <w:rFonts w:ascii="Times New Roman" w:eastAsia="Times New Roman" w:hAnsi="Times New Roman" w:cs="Times New Roman"/>
    </w:rPr>
  </w:style>
  <w:style w:type="paragraph" w:styleId="NormalWeb">
    <w:name w:val="Normal (Web)"/>
    <w:basedOn w:val="Normal"/>
    <w:link w:val="NormalWebCar"/>
    <w:unhideWhenUsed/>
    <w:rsid w:val="00145398"/>
    <w:pPr>
      <w:spacing w:before="100" w:beforeAutospacing="1" w:after="100" w:afterAutospacing="1" w:line="240" w:lineRule="auto"/>
    </w:pPr>
    <w:rPr>
      <w:rFonts w:ascii="Times New Roman" w:eastAsia="Times New Roman" w:hAnsi="Times New Roman" w:cs="Times New Roman"/>
    </w:rPr>
  </w:style>
  <w:style w:type="paragraph" w:customStyle="1" w:styleId="CTBCorpsdetexte">
    <w:name w:val="CTB Corps de texte"/>
    <w:basedOn w:val="Normal"/>
    <w:link w:val="CTBCorpsdetexteChar"/>
    <w:rsid w:val="00145398"/>
    <w:pPr>
      <w:widowControl w:val="0"/>
      <w:suppressAutoHyphens/>
      <w:spacing w:after="120" w:line="240" w:lineRule="auto"/>
      <w:jc w:val="both"/>
    </w:pPr>
    <w:rPr>
      <w:rFonts w:ascii="Arial" w:eastAsia="Times New Roman" w:hAnsi="Arial" w:cs="Times New Roman"/>
      <w:kern w:val="18"/>
      <w:sz w:val="20"/>
      <w:szCs w:val="20"/>
      <w:lang w:val="fr-BE"/>
    </w:rPr>
  </w:style>
  <w:style w:type="character" w:customStyle="1" w:styleId="CTBCorpsdetexteChar">
    <w:name w:val="CTB Corps de texte Char"/>
    <w:basedOn w:val="Policepardfaut"/>
    <w:link w:val="CTBCorpsdetexte"/>
    <w:rsid w:val="00145398"/>
    <w:rPr>
      <w:rFonts w:ascii="Arial" w:eastAsia="Times New Roman" w:hAnsi="Arial" w:cs="Times New Roman"/>
      <w:kern w:val="18"/>
      <w:sz w:val="20"/>
      <w:szCs w:val="20"/>
      <w:lang w:val="fr-BE"/>
    </w:rPr>
  </w:style>
  <w:style w:type="character" w:customStyle="1" w:styleId="PIChar">
    <w:name w:val="PI Char"/>
    <w:basedOn w:val="Policepardfaut"/>
    <w:link w:val="PI"/>
    <w:locked/>
    <w:rsid w:val="00145398"/>
    <w:rPr>
      <w:rFonts w:ascii="Times New Roman" w:eastAsia="PMingLiU" w:hAnsi="Times New Roman" w:cs="Times New Roman"/>
    </w:rPr>
  </w:style>
  <w:style w:type="paragraph" w:customStyle="1" w:styleId="PI">
    <w:name w:val="PI"/>
    <w:basedOn w:val="Normal"/>
    <w:link w:val="PIChar"/>
    <w:qFormat/>
    <w:rsid w:val="00145398"/>
    <w:pPr>
      <w:spacing w:after="0" w:line="240" w:lineRule="auto"/>
      <w:jc w:val="both"/>
    </w:pPr>
    <w:rPr>
      <w:rFonts w:ascii="Times New Roman" w:eastAsia="PMingLiU" w:hAnsi="Times New Roman" w:cs="Times New Roman"/>
    </w:rPr>
  </w:style>
  <w:style w:type="paragraph" w:customStyle="1" w:styleId="corpst">
    <w:name w:val="corpst"/>
    <w:basedOn w:val="Normal"/>
    <w:rsid w:val="00145398"/>
    <w:pPr>
      <w:autoSpaceDE w:val="0"/>
      <w:autoSpaceDN w:val="0"/>
      <w:adjustRightInd w:val="0"/>
      <w:spacing w:after="0" w:line="240" w:lineRule="auto"/>
      <w:ind w:firstLine="708"/>
      <w:jc w:val="both"/>
    </w:pPr>
    <w:rPr>
      <w:rFonts w:ascii="Trebuchet MS" w:eastAsia="Times New Roman" w:hAnsi="Trebuchet MS" w:cs="Arial"/>
      <w:sz w:val="24"/>
      <w:szCs w:val="24"/>
      <w:lang w:val="en-GB" w:eastAsia="fr-FR"/>
    </w:rPr>
  </w:style>
  <w:style w:type="paragraph" w:customStyle="1" w:styleId="Pa5">
    <w:name w:val="Pa5"/>
    <w:basedOn w:val="Default"/>
    <w:next w:val="Default"/>
    <w:uiPriority w:val="99"/>
    <w:rsid w:val="00145398"/>
    <w:pPr>
      <w:spacing w:line="201" w:lineRule="atLeast"/>
      <w:ind w:left="0"/>
    </w:pPr>
    <w:rPr>
      <w:rFonts w:ascii="Times New Roman MT Std" w:hAnsi="Times New Roman MT Std" w:cstheme="minorBidi"/>
      <w:color w:val="auto"/>
    </w:rPr>
  </w:style>
  <w:style w:type="paragraph" w:styleId="Lgende">
    <w:name w:val="caption"/>
    <w:basedOn w:val="Normal"/>
    <w:next w:val="Normal"/>
    <w:unhideWhenUsed/>
    <w:qFormat/>
    <w:rsid w:val="00145398"/>
    <w:pPr>
      <w:spacing w:line="252" w:lineRule="auto"/>
      <w:jc w:val="both"/>
    </w:pPr>
    <w:rPr>
      <w:rFonts w:ascii="Times New Roman" w:eastAsiaTheme="minorEastAsia" w:hAnsi="Times New Roman"/>
      <w:b/>
      <w:bCs/>
      <w:sz w:val="24"/>
      <w:szCs w:val="18"/>
      <w:lang w:val="en-GB"/>
    </w:rPr>
  </w:style>
  <w:style w:type="paragraph" w:styleId="Citationintense">
    <w:name w:val="Intense Quote"/>
    <w:basedOn w:val="Normal"/>
    <w:next w:val="Normal"/>
    <w:link w:val="CitationintenseCar"/>
    <w:uiPriority w:val="30"/>
    <w:qFormat/>
    <w:rsid w:val="00145398"/>
    <w:pPr>
      <w:spacing w:before="100" w:beforeAutospacing="1" w:after="240" w:line="252" w:lineRule="auto"/>
      <w:ind w:left="936" w:right="936"/>
      <w:jc w:val="center"/>
    </w:pPr>
    <w:rPr>
      <w:rFonts w:asciiTheme="majorHAnsi" w:eastAsiaTheme="majorEastAsia" w:hAnsiTheme="majorHAnsi" w:cstheme="majorBidi"/>
      <w:sz w:val="26"/>
      <w:szCs w:val="26"/>
      <w:lang w:val="en-GB"/>
    </w:rPr>
  </w:style>
  <w:style w:type="character" w:customStyle="1" w:styleId="CitationintenseCar">
    <w:name w:val="Citation intense Car"/>
    <w:basedOn w:val="Policepardfaut"/>
    <w:link w:val="Citationintense"/>
    <w:uiPriority w:val="30"/>
    <w:rsid w:val="00145398"/>
    <w:rPr>
      <w:rFonts w:asciiTheme="majorHAnsi" w:eastAsiaTheme="majorEastAsia" w:hAnsiTheme="majorHAnsi" w:cstheme="majorBidi"/>
      <w:sz w:val="26"/>
      <w:szCs w:val="26"/>
      <w:lang w:val="en-GB"/>
    </w:rPr>
  </w:style>
  <w:style w:type="character" w:styleId="Emphaseintense">
    <w:name w:val="Intense Emphasis"/>
    <w:basedOn w:val="Policepardfaut"/>
    <w:uiPriority w:val="21"/>
    <w:qFormat/>
    <w:rsid w:val="00145398"/>
    <w:rPr>
      <w:b/>
      <w:bCs/>
      <w:i/>
      <w:iCs/>
    </w:rPr>
  </w:style>
  <w:style w:type="paragraph" w:customStyle="1" w:styleId="Comp">
    <w:name w:val="Comp"/>
    <w:basedOn w:val="Titre1"/>
    <w:link w:val="CompCar"/>
    <w:autoRedefine/>
    <w:qFormat/>
    <w:rsid w:val="00145398"/>
    <w:pPr>
      <w:keepNext/>
      <w:pBdr>
        <w:bottom w:val="none" w:sz="0" w:space="0" w:color="auto"/>
      </w:pBdr>
      <w:spacing w:before="240" w:after="240" w:line="259" w:lineRule="auto"/>
      <w:ind w:left="680" w:right="567"/>
      <w:jc w:val="both"/>
    </w:pPr>
    <w:rPr>
      <w:rFonts w:ascii="Times New Roman" w:eastAsiaTheme="majorEastAsia" w:hAnsi="Times New Roman"/>
      <w:i/>
      <w:sz w:val="25"/>
      <w:szCs w:val="25"/>
      <w:lang w:val="en-GB"/>
    </w:rPr>
  </w:style>
  <w:style w:type="character" w:customStyle="1" w:styleId="CompCar">
    <w:name w:val="Comp Car"/>
    <w:basedOn w:val="ParagraphedelisteCar"/>
    <w:link w:val="Comp"/>
    <w:rsid w:val="00145398"/>
    <w:rPr>
      <w:rFonts w:ascii="Times New Roman" w:eastAsiaTheme="majorEastAsia" w:hAnsi="Times New Roman" w:cs="Times New Roman"/>
      <w:b/>
      <w:i/>
      <w:sz w:val="25"/>
      <w:szCs w:val="25"/>
      <w:lang w:val="en-GB" w:eastAsia="fr-FR"/>
    </w:rPr>
  </w:style>
  <w:style w:type="paragraph" w:customStyle="1" w:styleId="Ind">
    <w:name w:val="Ind"/>
    <w:basedOn w:val="Titre1"/>
    <w:link w:val="IndChar"/>
    <w:qFormat/>
    <w:rsid w:val="00145398"/>
    <w:pPr>
      <w:keepNext/>
      <w:keepLines/>
      <w:pBdr>
        <w:bottom w:val="none" w:sz="0" w:space="0" w:color="auto"/>
      </w:pBdr>
      <w:spacing w:before="240" w:after="240" w:line="259" w:lineRule="auto"/>
    </w:pPr>
    <w:rPr>
      <w:rFonts w:asciiTheme="majorHAnsi" w:eastAsiaTheme="majorEastAsia" w:hAnsiTheme="majorHAnsi" w:cstheme="majorBidi"/>
      <w:color w:val="2E74B5" w:themeColor="accent1" w:themeShade="BF"/>
      <w:sz w:val="32"/>
      <w:szCs w:val="32"/>
    </w:rPr>
  </w:style>
  <w:style w:type="character" w:customStyle="1" w:styleId="IndChar">
    <w:name w:val="Ind Char"/>
    <w:basedOn w:val="Titre1Car"/>
    <w:link w:val="Ind"/>
    <w:rsid w:val="00145398"/>
    <w:rPr>
      <w:rFonts w:asciiTheme="majorHAnsi" w:eastAsiaTheme="majorEastAsia" w:hAnsiTheme="majorHAnsi" w:cstheme="majorBidi"/>
      <w:b/>
      <w:color w:val="2E74B5" w:themeColor="accent1" w:themeShade="BF"/>
      <w:sz w:val="32"/>
      <w:szCs w:val="32"/>
      <w:lang w:eastAsia="fr-FR"/>
    </w:rPr>
  </w:style>
  <w:style w:type="paragraph" w:customStyle="1" w:styleId="PIJ">
    <w:name w:val="PIJ"/>
    <w:basedOn w:val="Normal"/>
    <w:link w:val="PIJChar"/>
    <w:rsid w:val="00145398"/>
    <w:rPr>
      <w:rFonts w:ascii="Times New Roman" w:hAnsi="Times New Roman" w:cs="Times New Roman"/>
      <w:i/>
      <w:sz w:val="24"/>
      <w:szCs w:val="24"/>
      <w:lang w:val="en-GB"/>
    </w:rPr>
  </w:style>
  <w:style w:type="character" w:customStyle="1" w:styleId="PIJChar">
    <w:name w:val="PIJ Char"/>
    <w:basedOn w:val="Policepardfaut"/>
    <w:link w:val="PIJ"/>
    <w:rsid w:val="00145398"/>
    <w:rPr>
      <w:rFonts w:ascii="Times New Roman" w:hAnsi="Times New Roman" w:cs="Times New Roman"/>
      <w:i/>
      <w:sz w:val="24"/>
      <w:szCs w:val="24"/>
      <w:lang w:val="en-GB"/>
    </w:rPr>
  </w:style>
  <w:style w:type="paragraph" w:customStyle="1" w:styleId="PIM">
    <w:name w:val="PIM"/>
    <w:basedOn w:val="PIJ"/>
    <w:link w:val="PIMChar"/>
    <w:rsid w:val="00145398"/>
    <w:rPr>
      <w:i w:val="0"/>
    </w:rPr>
  </w:style>
  <w:style w:type="character" w:customStyle="1" w:styleId="PIMChar">
    <w:name w:val="PIM Char"/>
    <w:basedOn w:val="PIJChar"/>
    <w:link w:val="PIM"/>
    <w:rsid w:val="00145398"/>
    <w:rPr>
      <w:rFonts w:ascii="Times New Roman" w:hAnsi="Times New Roman" w:cs="Times New Roman"/>
      <w:i w:val="0"/>
      <w:sz w:val="24"/>
      <w:szCs w:val="24"/>
      <w:lang w:val="en-GB"/>
    </w:rPr>
  </w:style>
  <w:style w:type="paragraph" w:customStyle="1" w:styleId="PJ">
    <w:name w:val="PJ"/>
    <w:basedOn w:val="PIM"/>
    <w:link w:val="PJChar"/>
    <w:qFormat/>
    <w:rsid w:val="00145398"/>
    <w:pPr>
      <w:jc w:val="both"/>
    </w:pPr>
    <w:rPr>
      <w:i/>
    </w:rPr>
  </w:style>
  <w:style w:type="character" w:customStyle="1" w:styleId="PJChar">
    <w:name w:val="PJ Char"/>
    <w:basedOn w:val="PIMChar"/>
    <w:link w:val="PJ"/>
    <w:rsid w:val="00145398"/>
    <w:rPr>
      <w:rFonts w:ascii="Times New Roman" w:hAnsi="Times New Roman" w:cs="Times New Roman"/>
      <w:i/>
      <w:sz w:val="24"/>
      <w:szCs w:val="24"/>
      <w:lang w:val="en-GB"/>
    </w:rPr>
  </w:style>
  <w:style w:type="paragraph" w:customStyle="1" w:styleId="Normal1">
    <w:name w:val="Normal+1"/>
    <w:basedOn w:val="Normal"/>
    <w:next w:val="Normal"/>
    <w:rsid w:val="00145398"/>
    <w:pPr>
      <w:autoSpaceDE w:val="0"/>
      <w:autoSpaceDN w:val="0"/>
      <w:adjustRightInd w:val="0"/>
      <w:spacing w:after="0" w:line="240" w:lineRule="auto"/>
      <w:jc w:val="both"/>
    </w:pPr>
    <w:rPr>
      <w:rFonts w:ascii="Times New Roman" w:eastAsia="Times New Roman" w:hAnsi="Times New Roman" w:cs="Times New Roman"/>
      <w:sz w:val="24"/>
      <w:szCs w:val="24"/>
      <w:lang w:val="en-GB" w:eastAsia="fr-FR"/>
    </w:rPr>
  </w:style>
  <w:style w:type="paragraph" w:customStyle="1" w:styleId="champ">
    <w:name w:val="champ"/>
    <w:basedOn w:val="Normal"/>
    <w:link w:val="champChar"/>
    <w:qFormat/>
    <w:rsid w:val="00145398"/>
    <w:pPr>
      <w:jc w:val="both"/>
    </w:pPr>
    <w:rPr>
      <w:rFonts w:ascii="Times New Roman" w:hAnsi="Times New Roman" w:cs="Times New Roman"/>
      <w:b/>
      <w:i/>
      <w:sz w:val="24"/>
      <w:lang w:val="en-GB"/>
    </w:rPr>
  </w:style>
  <w:style w:type="character" w:customStyle="1" w:styleId="champChar">
    <w:name w:val="champ Char"/>
    <w:basedOn w:val="Policepardfaut"/>
    <w:link w:val="champ"/>
    <w:rsid w:val="00145398"/>
    <w:rPr>
      <w:rFonts w:ascii="Times New Roman" w:hAnsi="Times New Roman" w:cs="Times New Roman"/>
      <w:b/>
      <w:i/>
      <w:sz w:val="24"/>
      <w:lang w:val="en-GB"/>
    </w:rPr>
  </w:style>
  <w:style w:type="character" w:customStyle="1" w:styleId="apple-converted-space">
    <w:name w:val="apple-converted-space"/>
    <w:basedOn w:val="Policepardfaut"/>
    <w:rsid w:val="00145398"/>
  </w:style>
  <w:style w:type="paragraph" w:customStyle="1" w:styleId="indic">
    <w:name w:val="indic"/>
    <w:basedOn w:val="Titre1"/>
    <w:link w:val="indicChar"/>
    <w:qFormat/>
    <w:rsid w:val="00145398"/>
    <w:pPr>
      <w:keepNext/>
      <w:keepLines/>
      <w:pBdr>
        <w:bottom w:val="none" w:sz="0" w:space="0" w:color="auto"/>
      </w:pBdr>
      <w:spacing w:before="240" w:after="240" w:line="259" w:lineRule="auto"/>
    </w:pPr>
    <w:rPr>
      <w:rFonts w:asciiTheme="majorHAnsi" w:eastAsiaTheme="majorEastAsia" w:hAnsiTheme="majorHAnsi" w:cstheme="majorBidi"/>
      <w:color w:val="2E74B5" w:themeColor="accent1" w:themeShade="BF"/>
      <w:sz w:val="32"/>
      <w:szCs w:val="32"/>
    </w:rPr>
  </w:style>
  <w:style w:type="character" w:customStyle="1" w:styleId="indicChar">
    <w:name w:val="indic Char"/>
    <w:basedOn w:val="Titre1Car"/>
    <w:link w:val="indic"/>
    <w:rsid w:val="00145398"/>
    <w:rPr>
      <w:rFonts w:asciiTheme="majorHAnsi" w:eastAsiaTheme="majorEastAsia" w:hAnsiTheme="majorHAnsi" w:cstheme="majorBidi"/>
      <w:b/>
      <w:color w:val="2E74B5" w:themeColor="accent1" w:themeShade="BF"/>
      <w:sz w:val="32"/>
      <w:szCs w:val="32"/>
      <w:lang w:eastAsia="fr-FR"/>
    </w:rPr>
  </w:style>
  <w:style w:type="character" w:styleId="Accentuation">
    <w:name w:val="Emphasis"/>
    <w:basedOn w:val="Policepardfaut"/>
    <w:uiPriority w:val="20"/>
    <w:qFormat/>
    <w:rsid w:val="00145398"/>
    <w:rPr>
      <w:i/>
      <w:iCs/>
    </w:rPr>
  </w:style>
  <w:style w:type="paragraph" w:customStyle="1" w:styleId="footnotedescription">
    <w:name w:val="footnote description"/>
    <w:next w:val="Normal"/>
    <w:link w:val="footnotedescriptionChar"/>
    <w:hidden/>
    <w:rsid w:val="00145398"/>
    <w:pPr>
      <w:spacing w:after="0" w:line="252" w:lineRule="auto"/>
      <w:ind w:left="720" w:right="39"/>
    </w:pPr>
    <w:rPr>
      <w:rFonts w:ascii="Times New Roman" w:eastAsia="Times New Roman" w:hAnsi="Times New Roman" w:cs="Times New Roman"/>
      <w:color w:val="000000"/>
      <w:sz w:val="20"/>
      <w:lang w:eastAsia="fr-FR"/>
    </w:rPr>
  </w:style>
  <w:style w:type="character" w:customStyle="1" w:styleId="footnotedescriptionChar">
    <w:name w:val="footnote description Char"/>
    <w:link w:val="footnotedescription"/>
    <w:rsid w:val="00145398"/>
    <w:rPr>
      <w:rFonts w:ascii="Times New Roman" w:eastAsia="Times New Roman" w:hAnsi="Times New Roman" w:cs="Times New Roman"/>
      <w:color w:val="000000"/>
      <w:sz w:val="20"/>
      <w:lang w:eastAsia="fr-FR"/>
    </w:rPr>
  </w:style>
  <w:style w:type="character" w:customStyle="1" w:styleId="footnotemark">
    <w:name w:val="footnote mark"/>
    <w:hidden/>
    <w:rsid w:val="00145398"/>
    <w:rPr>
      <w:rFonts w:ascii="Times New Roman" w:eastAsia="Times New Roman" w:hAnsi="Times New Roman" w:cs="Times New Roman"/>
      <w:color w:val="000000"/>
      <w:sz w:val="20"/>
      <w:vertAlign w:val="superscript"/>
    </w:rPr>
  </w:style>
  <w:style w:type="paragraph" w:customStyle="1" w:styleId="JMP">
    <w:name w:val="JMP"/>
    <w:basedOn w:val="CTBCorpsdetexte"/>
    <w:link w:val="JMPChar"/>
    <w:qFormat/>
    <w:rsid w:val="00145398"/>
    <w:rPr>
      <w:rFonts w:ascii="Times New Roman" w:hAnsi="Times New Roman"/>
    </w:rPr>
  </w:style>
  <w:style w:type="character" w:customStyle="1" w:styleId="JMPChar">
    <w:name w:val="JMP Char"/>
    <w:basedOn w:val="CTBCorpsdetexteChar"/>
    <w:link w:val="JMP"/>
    <w:rsid w:val="00145398"/>
    <w:rPr>
      <w:rFonts w:ascii="Times New Roman" w:eastAsia="Times New Roman" w:hAnsi="Times New Roman" w:cs="Times New Roman"/>
      <w:kern w:val="18"/>
      <w:sz w:val="20"/>
      <w:szCs w:val="20"/>
      <w:lang w:val="fr-BE"/>
    </w:rPr>
  </w:style>
  <w:style w:type="table" w:customStyle="1" w:styleId="Grilledutableau19">
    <w:name w:val="Grille du tableau19"/>
    <w:basedOn w:val="TableauNormal"/>
    <w:next w:val="Grilledutableau"/>
    <w:uiPriority w:val="59"/>
    <w:rsid w:val="00145398"/>
    <w:pPr>
      <w:spacing w:after="0" w:line="240" w:lineRule="auto"/>
    </w:pPr>
    <w:rPr>
      <w:rFonts w:ascii="Times New Roman" w:eastAsia="SimSu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24">
    <w:name w:val="Grille du tableau24"/>
    <w:basedOn w:val="TableauNormal"/>
    <w:uiPriority w:val="59"/>
    <w:rsid w:val="00145398"/>
    <w:pPr>
      <w:spacing w:after="0" w:line="240" w:lineRule="auto"/>
    </w:pPr>
    <w:rPr>
      <w:rFonts w:ascii="Cambria" w:eastAsia="Times New Roman" w:hAnsi="Cambria"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1">
    <w:name w:val="Grille du tableau1"/>
    <w:basedOn w:val="TableauNormal"/>
    <w:next w:val="Grilledutableau"/>
    <w:uiPriority w:val="39"/>
    <w:rsid w:val="001453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145398"/>
    <w:pPr>
      <w:spacing w:after="0" w:line="240" w:lineRule="auto"/>
    </w:pPr>
    <w:rPr>
      <w:rFonts w:eastAsiaTheme="minorEastAsia"/>
      <w:lang w:eastAsia="fr-FR"/>
    </w:rPr>
    <w:tblPr>
      <w:tblCellMar>
        <w:top w:w="0" w:type="dxa"/>
        <w:left w:w="0" w:type="dxa"/>
        <w:bottom w:w="0" w:type="dxa"/>
        <w:right w:w="0" w:type="dxa"/>
      </w:tblCellMar>
    </w:tblPr>
  </w:style>
  <w:style w:type="table" w:customStyle="1" w:styleId="Grilledutableau2">
    <w:name w:val="Grille du tableau2"/>
    <w:basedOn w:val="TableauNormal"/>
    <w:next w:val="Grilledutableau"/>
    <w:uiPriority w:val="39"/>
    <w:rsid w:val="001453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3">
    <w:name w:val="Grille du tableau3"/>
    <w:basedOn w:val="TableauNormal"/>
    <w:next w:val="Grilledutableau"/>
    <w:uiPriority w:val="39"/>
    <w:rsid w:val="001453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27">
    <w:name w:val="Grille du tableau27"/>
    <w:basedOn w:val="TableauNormal"/>
    <w:next w:val="Grilledutableau"/>
    <w:uiPriority w:val="59"/>
    <w:rsid w:val="00145398"/>
    <w:pPr>
      <w:spacing w:after="0" w:line="240" w:lineRule="auto"/>
    </w:pPr>
    <w:rPr>
      <w:rFonts w:ascii="Times New Roman" w:eastAsia="SimSu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4">
    <w:name w:val="Grille du tableau4"/>
    <w:basedOn w:val="TableauNormal"/>
    <w:next w:val="Grilledutableau"/>
    <w:uiPriority w:val="59"/>
    <w:rsid w:val="00145398"/>
    <w:pPr>
      <w:spacing w:after="0" w:line="240" w:lineRule="auto"/>
    </w:pPr>
    <w:rPr>
      <w:rFonts w:ascii="Times New Roman" w:eastAsia="SimSu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5">
    <w:name w:val="Grille du tableau5"/>
    <w:basedOn w:val="TableauNormal"/>
    <w:next w:val="Grilledutableau"/>
    <w:uiPriority w:val="59"/>
    <w:rsid w:val="00145398"/>
    <w:pPr>
      <w:spacing w:after="0" w:line="240" w:lineRule="auto"/>
    </w:pPr>
    <w:rPr>
      <w:rFonts w:ascii="Times New Roman" w:eastAsia="SimSu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6">
    <w:name w:val="Grille du tableau6"/>
    <w:basedOn w:val="TableauNormal"/>
    <w:next w:val="Grilledutableau"/>
    <w:uiPriority w:val="39"/>
    <w:rsid w:val="001453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ucuneliste1">
    <w:name w:val="Aucune liste1"/>
    <w:next w:val="Aucuneliste"/>
    <w:uiPriority w:val="99"/>
    <w:semiHidden/>
    <w:unhideWhenUsed/>
    <w:rsid w:val="00145398"/>
  </w:style>
  <w:style w:type="table" w:customStyle="1" w:styleId="Grilledutableau7">
    <w:name w:val="Grille du tableau7"/>
    <w:basedOn w:val="TableauNormal"/>
    <w:next w:val="Grilledutableau"/>
    <w:uiPriority w:val="59"/>
    <w:rsid w:val="00145398"/>
    <w:pPr>
      <w:spacing w:after="0" w:line="240" w:lineRule="auto"/>
    </w:pPr>
    <w:rPr>
      <w:rFonts w:ascii="Times New Roman" w:eastAsia="SimSu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ucuneliste11">
    <w:name w:val="Aucune liste11"/>
    <w:next w:val="Aucuneliste"/>
    <w:uiPriority w:val="99"/>
    <w:semiHidden/>
    <w:unhideWhenUsed/>
    <w:rsid w:val="00145398"/>
  </w:style>
  <w:style w:type="paragraph" w:customStyle="1" w:styleId="Style7">
    <w:name w:val="Style 7"/>
    <w:basedOn w:val="Normal"/>
    <w:rsid w:val="00145398"/>
    <w:pPr>
      <w:widowControl w:val="0"/>
      <w:autoSpaceDE w:val="0"/>
      <w:autoSpaceDN w:val="0"/>
      <w:adjustRightInd w:val="0"/>
      <w:spacing w:after="0" w:line="240" w:lineRule="auto"/>
    </w:pPr>
    <w:rPr>
      <w:rFonts w:ascii="Times New Roman" w:eastAsia="Times New Roman" w:hAnsi="Times New Roman" w:cs="Times New Roman"/>
      <w:sz w:val="24"/>
      <w:szCs w:val="24"/>
      <w:lang w:val="en-GB" w:eastAsia="fr-FR"/>
    </w:rPr>
  </w:style>
  <w:style w:type="paragraph" w:customStyle="1" w:styleId="Style2">
    <w:name w:val="Style 2"/>
    <w:basedOn w:val="Normal"/>
    <w:rsid w:val="00145398"/>
    <w:pPr>
      <w:widowControl w:val="0"/>
      <w:autoSpaceDE w:val="0"/>
      <w:autoSpaceDN w:val="0"/>
      <w:spacing w:after="0" w:line="264" w:lineRule="exact"/>
      <w:jc w:val="both"/>
    </w:pPr>
    <w:rPr>
      <w:rFonts w:ascii="Times New Roman" w:eastAsia="Times New Roman" w:hAnsi="Times New Roman" w:cs="Times New Roman"/>
      <w:sz w:val="24"/>
      <w:szCs w:val="24"/>
      <w:lang w:val="en-GB" w:eastAsia="fr-FR"/>
    </w:rPr>
  </w:style>
  <w:style w:type="paragraph" w:customStyle="1" w:styleId="n">
    <w:name w:val="n"/>
    <w:basedOn w:val="Corpsdetexte"/>
    <w:uiPriority w:val="99"/>
    <w:rsid w:val="00145398"/>
    <w:pPr>
      <w:keepNext/>
      <w:tabs>
        <w:tab w:val="num" w:pos="284"/>
      </w:tabs>
      <w:spacing w:before="20" w:after="20"/>
    </w:pPr>
    <w:rPr>
      <w:rFonts w:ascii="Times New Roman" w:hAnsi="Times New Roman"/>
      <w:sz w:val="18"/>
      <w:szCs w:val="18"/>
      <w:lang w:val="en-GB" w:eastAsia="en-US"/>
    </w:rPr>
  </w:style>
  <w:style w:type="numbering" w:customStyle="1" w:styleId="Aucuneliste2">
    <w:name w:val="Aucune liste2"/>
    <w:next w:val="Aucuneliste"/>
    <w:uiPriority w:val="99"/>
    <w:semiHidden/>
    <w:unhideWhenUsed/>
    <w:rsid w:val="00145398"/>
  </w:style>
  <w:style w:type="table" w:customStyle="1" w:styleId="TableGrid1">
    <w:name w:val="TableGrid1"/>
    <w:rsid w:val="00145398"/>
    <w:pPr>
      <w:spacing w:after="0" w:line="240" w:lineRule="auto"/>
    </w:pPr>
    <w:rPr>
      <w:rFonts w:eastAsiaTheme="minorEastAsia"/>
      <w:lang w:eastAsia="fr-FR"/>
    </w:rPr>
    <w:tblPr>
      <w:tblCellMar>
        <w:top w:w="0" w:type="dxa"/>
        <w:left w:w="0" w:type="dxa"/>
        <w:bottom w:w="0" w:type="dxa"/>
        <w:right w:w="0" w:type="dxa"/>
      </w:tblCellMar>
    </w:tblPr>
  </w:style>
  <w:style w:type="table" w:styleId="Grilleclaire-Accent5">
    <w:name w:val="Light Grid Accent 5"/>
    <w:basedOn w:val="TableauNormal"/>
    <w:uiPriority w:val="62"/>
    <w:unhideWhenUsed/>
    <w:rsid w:val="00145398"/>
    <w:pPr>
      <w:spacing w:after="0" w:line="240" w:lineRule="auto"/>
    </w:p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Lines="0" w:beforeAutospacing="0" w:afterLines="0" w:afterAutospacing="0" w:line="240" w:lineRule="auto"/>
      </w:pPr>
      <w:rPr>
        <w:rFonts w:asciiTheme="majorHAnsi" w:eastAsiaTheme="majorEastAsia" w:hAnsiTheme="majorHAnsi" w:cstheme="majorBidi" w:hint="default"/>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Lines="0" w:beforeAutospacing="0" w:afterLines="0" w:afterAutospacing="0" w:line="240" w:lineRule="auto"/>
      </w:pPr>
      <w:rPr>
        <w:rFonts w:asciiTheme="majorHAnsi" w:eastAsiaTheme="majorEastAsia" w:hAnsiTheme="majorHAnsi" w:cstheme="majorBidi" w:hint="default"/>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character" w:customStyle="1" w:styleId="CompChar">
    <w:name w:val="Comp Char"/>
    <w:basedOn w:val="ParagraphedelisteCar"/>
    <w:rsid w:val="00145398"/>
    <w:rPr>
      <w:rFonts w:ascii="Times New Roman" w:eastAsiaTheme="majorEastAsia" w:hAnsi="Times New Roman" w:cs="Times New Roman"/>
      <w:b/>
      <w:i/>
      <w:sz w:val="25"/>
      <w:szCs w:val="25"/>
      <w:lang w:val="en-GB" w:eastAsia="fr-FR"/>
    </w:rPr>
  </w:style>
  <w:style w:type="table" w:customStyle="1" w:styleId="TableGrid2">
    <w:name w:val="TableGrid2"/>
    <w:rsid w:val="00145398"/>
    <w:pPr>
      <w:spacing w:after="0" w:line="240" w:lineRule="auto"/>
    </w:pPr>
    <w:rPr>
      <w:rFonts w:eastAsia="Times New Roman"/>
      <w:lang w:eastAsia="fr-FR"/>
    </w:rPr>
    <w:tblPr>
      <w:tblCellMar>
        <w:top w:w="0" w:type="dxa"/>
        <w:left w:w="0" w:type="dxa"/>
        <w:bottom w:w="0" w:type="dxa"/>
        <w:right w:w="0" w:type="dxa"/>
      </w:tblCellMar>
    </w:tblPr>
  </w:style>
  <w:style w:type="character" w:customStyle="1" w:styleId="NotedebasdepageCar1">
    <w:name w:val="Note de bas de page Car1"/>
    <w:basedOn w:val="Policepardfaut"/>
    <w:uiPriority w:val="99"/>
    <w:semiHidden/>
    <w:rsid w:val="00145398"/>
    <w:rPr>
      <w:sz w:val="20"/>
      <w:szCs w:val="20"/>
    </w:rPr>
  </w:style>
  <w:style w:type="table" w:customStyle="1" w:styleId="Grilledutableau13">
    <w:name w:val="Grille du tableau13"/>
    <w:basedOn w:val="TableauNormal"/>
    <w:next w:val="Grilledutableau"/>
    <w:uiPriority w:val="59"/>
    <w:rsid w:val="00145398"/>
    <w:pPr>
      <w:spacing w:after="0" w:line="240" w:lineRule="auto"/>
    </w:pPr>
    <w:rPr>
      <w:rFonts w:ascii="Times New Roman" w:eastAsia="SimSu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11">
    <w:name w:val="Grille du tableau11"/>
    <w:basedOn w:val="TableauNormal"/>
    <w:uiPriority w:val="59"/>
    <w:rsid w:val="00145398"/>
    <w:pPr>
      <w:spacing w:after="0" w:line="240" w:lineRule="auto"/>
    </w:pPr>
    <w:rPr>
      <w:rFonts w:ascii="Cambria" w:eastAsia="Times New Roman" w:hAnsi="Cambria" w:cs="Times New Roman"/>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Normal"/>
    <w:rsid w:val="00145398"/>
    <w:pPr>
      <w:spacing w:before="100" w:beforeAutospacing="1" w:after="100" w:afterAutospacing="1" w:line="240" w:lineRule="auto"/>
    </w:pPr>
    <w:rPr>
      <w:rFonts w:ascii="Garamond" w:eastAsia="Times New Roman" w:hAnsi="Garamond" w:cs="Times New Roman"/>
      <w:color w:val="000000"/>
      <w:sz w:val="24"/>
      <w:szCs w:val="24"/>
      <w:lang w:val="en-GB" w:eastAsia="fr-FR"/>
    </w:rPr>
  </w:style>
  <w:style w:type="paragraph" w:customStyle="1" w:styleId="font6">
    <w:name w:val="font6"/>
    <w:basedOn w:val="Normal"/>
    <w:rsid w:val="00145398"/>
    <w:pPr>
      <w:spacing w:before="100" w:beforeAutospacing="1" w:after="100" w:afterAutospacing="1" w:line="240" w:lineRule="auto"/>
    </w:pPr>
    <w:rPr>
      <w:rFonts w:ascii="Garamond" w:eastAsia="Times New Roman" w:hAnsi="Garamond" w:cs="Times New Roman"/>
      <w:i/>
      <w:iCs/>
      <w:color w:val="000000"/>
      <w:lang w:val="en-GB" w:eastAsia="fr-FR"/>
    </w:rPr>
  </w:style>
  <w:style w:type="paragraph" w:customStyle="1" w:styleId="font7">
    <w:name w:val="font7"/>
    <w:basedOn w:val="Normal"/>
    <w:rsid w:val="00145398"/>
    <w:pPr>
      <w:spacing w:before="100" w:beforeAutospacing="1" w:after="100" w:afterAutospacing="1" w:line="240" w:lineRule="auto"/>
    </w:pPr>
    <w:rPr>
      <w:rFonts w:ascii="Garamond" w:eastAsia="Times New Roman" w:hAnsi="Garamond" w:cs="Times New Roman"/>
      <w:b/>
      <w:bCs/>
      <w:color w:val="000000"/>
      <w:sz w:val="20"/>
      <w:szCs w:val="20"/>
      <w:lang w:val="en-GB" w:eastAsia="fr-FR"/>
    </w:rPr>
  </w:style>
  <w:style w:type="paragraph" w:customStyle="1" w:styleId="font8">
    <w:name w:val="font8"/>
    <w:basedOn w:val="Normal"/>
    <w:rsid w:val="00145398"/>
    <w:pPr>
      <w:spacing w:before="100" w:beforeAutospacing="1" w:after="100" w:afterAutospacing="1" w:line="240" w:lineRule="auto"/>
    </w:pPr>
    <w:rPr>
      <w:rFonts w:ascii="Garamond" w:eastAsia="Times New Roman" w:hAnsi="Garamond" w:cs="Times New Roman"/>
      <w:color w:val="000000"/>
      <w:sz w:val="20"/>
      <w:szCs w:val="20"/>
      <w:lang w:val="en-GB" w:eastAsia="fr-FR"/>
    </w:rPr>
  </w:style>
  <w:style w:type="paragraph" w:customStyle="1" w:styleId="font9">
    <w:name w:val="font9"/>
    <w:basedOn w:val="Normal"/>
    <w:rsid w:val="00145398"/>
    <w:pPr>
      <w:spacing w:before="100" w:beforeAutospacing="1" w:after="100" w:afterAutospacing="1" w:line="240" w:lineRule="auto"/>
    </w:pPr>
    <w:rPr>
      <w:rFonts w:ascii="Garamond" w:eastAsia="Times New Roman" w:hAnsi="Garamond" w:cs="Times New Roman"/>
      <w:i/>
      <w:iCs/>
      <w:color w:val="000000"/>
      <w:sz w:val="20"/>
      <w:szCs w:val="20"/>
      <w:lang w:val="en-GB" w:eastAsia="fr-FR"/>
    </w:rPr>
  </w:style>
  <w:style w:type="paragraph" w:customStyle="1" w:styleId="font10">
    <w:name w:val="font10"/>
    <w:basedOn w:val="Normal"/>
    <w:rsid w:val="00145398"/>
    <w:pPr>
      <w:spacing w:before="100" w:beforeAutospacing="1" w:after="100" w:afterAutospacing="1" w:line="240" w:lineRule="auto"/>
    </w:pPr>
    <w:rPr>
      <w:rFonts w:ascii="Times New Roman" w:eastAsia="Times New Roman" w:hAnsi="Times New Roman" w:cs="Times New Roman"/>
      <w:i/>
      <w:iCs/>
      <w:color w:val="000000"/>
      <w:sz w:val="20"/>
      <w:szCs w:val="20"/>
      <w:lang w:val="en-GB" w:eastAsia="fr-FR"/>
    </w:rPr>
  </w:style>
  <w:style w:type="paragraph" w:customStyle="1" w:styleId="xl65">
    <w:name w:val="xl65"/>
    <w:basedOn w:val="Normal"/>
    <w:rsid w:val="001453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Garamond" w:eastAsia="Times New Roman" w:hAnsi="Garamond" w:cs="Times New Roman"/>
      <w:sz w:val="24"/>
      <w:szCs w:val="24"/>
      <w:lang w:val="en-GB" w:eastAsia="fr-FR"/>
    </w:rPr>
  </w:style>
  <w:style w:type="paragraph" w:customStyle="1" w:styleId="xl66">
    <w:name w:val="xl66"/>
    <w:basedOn w:val="Normal"/>
    <w:rsid w:val="00145398"/>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textAlignment w:val="top"/>
    </w:pPr>
    <w:rPr>
      <w:rFonts w:ascii="Garamond" w:eastAsia="Times New Roman" w:hAnsi="Garamond" w:cs="Times New Roman"/>
      <w:b/>
      <w:bCs/>
      <w:sz w:val="20"/>
      <w:szCs w:val="20"/>
      <w:lang w:val="en-GB" w:eastAsia="fr-FR"/>
    </w:rPr>
  </w:style>
  <w:style w:type="paragraph" w:customStyle="1" w:styleId="xl67">
    <w:name w:val="xl67"/>
    <w:basedOn w:val="Normal"/>
    <w:rsid w:val="00145398"/>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top"/>
    </w:pPr>
    <w:rPr>
      <w:rFonts w:ascii="Garamond" w:eastAsia="Times New Roman" w:hAnsi="Garamond" w:cs="Times New Roman"/>
      <w:b/>
      <w:bCs/>
      <w:sz w:val="20"/>
      <w:szCs w:val="20"/>
      <w:lang w:val="en-GB" w:eastAsia="fr-FR"/>
    </w:rPr>
  </w:style>
  <w:style w:type="paragraph" w:customStyle="1" w:styleId="xl68">
    <w:name w:val="xl68"/>
    <w:basedOn w:val="Normal"/>
    <w:rsid w:val="00145398"/>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top"/>
    </w:pPr>
    <w:rPr>
      <w:rFonts w:ascii="Garamond" w:eastAsia="Times New Roman" w:hAnsi="Garamond" w:cs="Times New Roman"/>
      <w:b/>
      <w:bCs/>
      <w:sz w:val="20"/>
      <w:szCs w:val="20"/>
      <w:lang w:val="en-GB" w:eastAsia="fr-FR"/>
    </w:rPr>
  </w:style>
  <w:style w:type="paragraph" w:customStyle="1" w:styleId="xl69">
    <w:name w:val="xl69"/>
    <w:basedOn w:val="Normal"/>
    <w:rsid w:val="00145398"/>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both"/>
      <w:textAlignment w:val="top"/>
    </w:pPr>
    <w:rPr>
      <w:rFonts w:ascii="Garamond" w:eastAsia="Times New Roman" w:hAnsi="Garamond" w:cs="Times New Roman"/>
      <w:sz w:val="20"/>
      <w:szCs w:val="20"/>
      <w:lang w:val="en-GB" w:eastAsia="fr-FR"/>
    </w:rPr>
  </w:style>
  <w:style w:type="paragraph" w:customStyle="1" w:styleId="xl70">
    <w:name w:val="xl70"/>
    <w:basedOn w:val="Normal"/>
    <w:rsid w:val="00145398"/>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textAlignment w:val="top"/>
    </w:pPr>
    <w:rPr>
      <w:rFonts w:ascii="Garamond" w:eastAsia="Times New Roman" w:hAnsi="Garamond" w:cs="Times New Roman"/>
      <w:sz w:val="20"/>
      <w:szCs w:val="20"/>
      <w:lang w:val="en-GB" w:eastAsia="fr-FR"/>
    </w:rPr>
  </w:style>
  <w:style w:type="paragraph" w:customStyle="1" w:styleId="xl71">
    <w:name w:val="xl71"/>
    <w:basedOn w:val="Normal"/>
    <w:rsid w:val="00145398"/>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textAlignment w:val="top"/>
    </w:pPr>
    <w:rPr>
      <w:rFonts w:ascii="Courier New" w:eastAsia="Times New Roman" w:hAnsi="Courier New" w:cs="Courier New"/>
      <w:sz w:val="24"/>
      <w:szCs w:val="24"/>
      <w:lang w:val="en-GB" w:eastAsia="fr-FR"/>
    </w:rPr>
  </w:style>
  <w:style w:type="paragraph" w:customStyle="1" w:styleId="xl72">
    <w:name w:val="xl72"/>
    <w:basedOn w:val="Normal"/>
    <w:rsid w:val="00145398"/>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top"/>
    </w:pPr>
    <w:rPr>
      <w:rFonts w:ascii="Garamond" w:eastAsia="Times New Roman" w:hAnsi="Garamond" w:cs="Times New Roman"/>
      <w:sz w:val="20"/>
      <w:szCs w:val="20"/>
      <w:lang w:val="en-GB" w:eastAsia="fr-FR"/>
    </w:rPr>
  </w:style>
  <w:style w:type="paragraph" w:customStyle="1" w:styleId="xl73">
    <w:name w:val="xl73"/>
    <w:basedOn w:val="Normal"/>
    <w:rsid w:val="0014539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aramond" w:eastAsia="Times New Roman" w:hAnsi="Garamond" w:cs="Times New Roman"/>
      <w:sz w:val="20"/>
      <w:szCs w:val="20"/>
      <w:lang w:val="en-GB" w:eastAsia="fr-FR"/>
    </w:rPr>
  </w:style>
  <w:style w:type="paragraph" w:customStyle="1" w:styleId="xl74">
    <w:name w:val="xl74"/>
    <w:basedOn w:val="Normal"/>
    <w:rsid w:val="001453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Garamond" w:eastAsia="Times New Roman" w:hAnsi="Garamond" w:cs="Times New Roman"/>
      <w:sz w:val="20"/>
      <w:szCs w:val="20"/>
      <w:lang w:val="en-GB" w:eastAsia="fr-FR"/>
    </w:rPr>
  </w:style>
  <w:style w:type="paragraph" w:customStyle="1" w:styleId="xl75">
    <w:name w:val="xl75"/>
    <w:basedOn w:val="Normal"/>
    <w:rsid w:val="001453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Garamond" w:eastAsia="Times New Roman" w:hAnsi="Garamond" w:cs="Times New Roman"/>
      <w:sz w:val="20"/>
      <w:szCs w:val="20"/>
      <w:lang w:val="en-GB" w:eastAsia="fr-FR"/>
    </w:rPr>
  </w:style>
  <w:style w:type="paragraph" w:customStyle="1" w:styleId="xl76">
    <w:name w:val="xl76"/>
    <w:basedOn w:val="Normal"/>
    <w:rsid w:val="0014539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aramond" w:eastAsia="Times New Roman" w:hAnsi="Garamond" w:cs="Times New Roman"/>
      <w:b/>
      <w:bCs/>
      <w:sz w:val="20"/>
      <w:szCs w:val="20"/>
      <w:lang w:val="en-GB" w:eastAsia="fr-FR"/>
    </w:rPr>
  </w:style>
  <w:style w:type="paragraph" w:customStyle="1" w:styleId="xl77">
    <w:name w:val="xl77"/>
    <w:basedOn w:val="Normal"/>
    <w:rsid w:val="001453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Garamond" w:eastAsia="Times New Roman" w:hAnsi="Garamond" w:cs="Times New Roman"/>
      <w:b/>
      <w:bCs/>
      <w:sz w:val="20"/>
      <w:szCs w:val="20"/>
      <w:lang w:val="en-GB" w:eastAsia="fr-FR"/>
    </w:rPr>
  </w:style>
  <w:style w:type="paragraph" w:customStyle="1" w:styleId="xl78">
    <w:name w:val="xl78"/>
    <w:basedOn w:val="Normal"/>
    <w:rsid w:val="001453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Garamond" w:eastAsia="Times New Roman" w:hAnsi="Garamond" w:cs="Times New Roman"/>
      <w:b/>
      <w:bCs/>
      <w:sz w:val="20"/>
      <w:szCs w:val="20"/>
      <w:lang w:val="en-GB" w:eastAsia="fr-FR"/>
    </w:rPr>
  </w:style>
  <w:style w:type="paragraph" w:customStyle="1" w:styleId="xl79">
    <w:name w:val="xl79"/>
    <w:basedOn w:val="Normal"/>
    <w:rsid w:val="001453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Garamond" w:eastAsia="Times New Roman" w:hAnsi="Garamond" w:cs="Times New Roman"/>
      <w:b/>
      <w:bCs/>
      <w:sz w:val="20"/>
      <w:szCs w:val="20"/>
      <w:lang w:val="en-GB" w:eastAsia="fr-FR"/>
    </w:rPr>
  </w:style>
  <w:style w:type="paragraph" w:customStyle="1" w:styleId="xl80">
    <w:name w:val="xl80"/>
    <w:basedOn w:val="Normal"/>
    <w:rsid w:val="0014539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aramond" w:eastAsia="Times New Roman" w:hAnsi="Garamond" w:cs="Times New Roman"/>
      <w:sz w:val="20"/>
      <w:szCs w:val="20"/>
      <w:lang w:val="en-GB" w:eastAsia="fr-FR"/>
    </w:rPr>
  </w:style>
  <w:style w:type="paragraph" w:customStyle="1" w:styleId="xl81">
    <w:name w:val="xl81"/>
    <w:basedOn w:val="Normal"/>
    <w:rsid w:val="001453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Garamond" w:eastAsia="Times New Roman" w:hAnsi="Garamond" w:cs="Times New Roman"/>
      <w:i/>
      <w:iCs/>
      <w:sz w:val="20"/>
      <w:szCs w:val="20"/>
      <w:lang w:val="en-GB" w:eastAsia="fr-FR"/>
    </w:rPr>
  </w:style>
  <w:style w:type="paragraph" w:customStyle="1" w:styleId="xl82">
    <w:name w:val="xl82"/>
    <w:basedOn w:val="Normal"/>
    <w:rsid w:val="0014539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ourier New" w:eastAsia="Times New Roman" w:hAnsi="Courier New" w:cs="Courier New"/>
      <w:sz w:val="24"/>
      <w:szCs w:val="24"/>
      <w:lang w:val="en-GB" w:eastAsia="fr-FR"/>
    </w:rPr>
  </w:style>
  <w:style w:type="paragraph" w:customStyle="1" w:styleId="xl83">
    <w:name w:val="xl83"/>
    <w:basedOn w:val="Normal"/>
    <w:rsid w:val="001453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Garamond" w:eastAsia="Times New Roman" w:hAnsi="Garamond" w:cs="Times New Roman"/>
      <w:sz w:val="24"/>
      <w:szCs w:val="24"/>
      <w:lang w:val="en-GB" w:eastAsia="fr-FR"/>
    </w:rPr>
  </w:style>
  <w:style w:type="paragraph" w:customStyle="1" w:styleId="xl84">
    <w:name w:val="xl84"/>
    <w:basedOn w:val="Normal"/>
    <w:rsid w:val="001453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Garamond" w:eastAsia="Times New Roman" w:hAnsi="Garamond" w:cs="Times New Roman"/>
      <w:i/>
      <w:iCs/>
      <w:sz w:val="24"/>
      <w:szCs w:val="24"/>
      <w:lang w:val="en-GB" w:eastAsia="fr-FR"/>
    </w:rPr>
  </w:style>
  <w:style w:type="paragraph" w:customStyle="1" w:styleId="xl85">
    <w:name w:val="xl85"/>
    <w:basedOn w:val="Normal"/>
    <w:rsid w:val="001453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Garamond" w:eastAsia="Times New Roman" w:hAnsi="Garamond" w:cs="Times New Roman"/>
      <w:sz w:val="24"/>
      <w:szCs w:val="24"/>
      <w:lang w:val="en-GB" w:eastAsia="fr-FR"/>
    </w:rPr>
  </w:style>
  <w:style w:type="paragraph" w:customStyle="1" w:styleId="xl86">
    <w:name w:val="xl86"/>
    <w:basedOn w:val="Normal"/>
    <w:rsid w:val="001453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Garamond" w:eastAsia="Times New Roman" w:hAnsi="Garamond" w:cs="Times New Roman"/>
      <w:sz w:val="24"/>
      <w:szCs w:val="24"/>
      <w:lang w:val="en-GB" w:eastAsia="fr-FR"/>
    </w:rPr>
  </w:style>
  <w:style w:type="paragraph" w:customStyle="1" w:styleId="xl87">
    <w:name w:val="xl87"/>
    <w:basedOn w:val="Normal"/>
    <w:rsid w:val="0014539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aramond" w:eastAsia="Times New Roman" w:hAnsi="Garamond" w:cs="Times New Roman"/>
      <w:color w:val="000000"/>
      <w:sz w:val="20"/>
      <w:szCs w:val="20"/>
      <w:lang w:val="en-GB" w:eastAsia="fr-FR"/>
    </w:rPr>
  </w:style>
  <w:style w:type="paragraph" w:customStyle="1" w:styleId="xl88">
    <w:name w:val="xl88"/>
    <w:basedOn w:val="Normal"/>
    <w:rsid w:val="001453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Garamond" w:eastAsia="Times New Roman" w:hAnsi="Garamond" w:cs="Times New Roman"/>
      <w:i/>
      <w:iCs/>
      <w:sz w:val="20"/>
      <w:szCs w:val="20"/>
      <w:lang w:val="en-GB" w:eastAsia="fr-FR"/>
    </w:rPr>
  </w:style>
  <w:style w:type="paragraph" w:customStyle="1" w:styleId="xl89">
    <w:name w:val="xl89"/>
    <w:basedOn w:val="Normal"/>
    <w:rsid w:val="0014539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aramond" w:eastAsia="Times New Roman" w:hAnsi="Garamond" w:cs="Times New Roman"/>
      <w:sz w:val="24"/>
      <w:szCs w:val="24"/>
      <w:lang w:val="en-GB" w:eastAsia="fr-FR"/>
    </w:rPr>
  </w:style>
  <w:style w:type="paragraph" w:customStyle="1" w:styleId="xl90">
    <w:name w:val="xl90"/>
    <w:basedOn w:val="Normal"/>
    <w:rsid w:val="0014539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val="en-GB" w:eastAsia="fr-FR"/>
    </w:rPr>
  </w:style>
  <w:style w:type="paragraph" w:customStyle="1" w:styleId="xl91">
    <w:name w:val="xl91"/>
    <w:basedOn w:val="Normal"/>
    <w:rsid w:val="001453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color w:val="000000"/>
      <w:sz w:val="20"/>
      <w:szCs w:val="20"/>
      <w:lang w:val="en-GB" w:eastAsia="fr-FR"/>
    </w:rPr>
  </w:style>
  <w:style w:type="paragraph" w:customStyle="1" w:styleId="xl92">
    <w:name w:val="xl92"/>
    <w:basedOn w:val="Normal"/>
    <w:rsid w:val="0014539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GB" w:eastAsia="fr-FR"/>
    </w:rPr>
  </w:style>
  <w:style w:type="paragraph" w:customStyle="1" w:styleId="xl93">
    <w:name w:val="xl93"/>
    <w:basedOn w:val="Normal"/>
    <w:rsid w:val="001453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Garamond" w:eastAsia="Times New Roman" w:hAnsi="Garamond" w:cs="Times New Roman"/>
      <w:sz w:val="20"/>
      <w:szCs w:val="20"/>
      <w:lang w:val="en-GB" w:eastAsia="fr-FR"/>
    </w:rPr>
  </w:style>
  <w:style w:type="paragraph" w:customStyle="1" w:styleId="xl94">
    <w:name w:val="xl94"/>
    <w:basedOn w:val="Normal"/>
    <w:rsid w:val="001453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Garamond" w:eastAsia="Times New Roman" w:hAnsi="Garamond" w:cs="Times New Roman"/>
      <w:sz w:val="20"/>
      <w:szCs w:val="20"/>
      <w:lang w:val="en-GB" w:eastAsia="fr-FR"/>
    </w:rPr>
  </w:style>
  <w:style w:type="paragraph" w:customStyle="1" w:styleId="xl95">
    <w:name w:val="xl95"/>
    <w:basedOn w:val="Normal"/>
    <w:rsid w:val="001453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val="en-GB" w:eastAsia="fr-FR"/>
    </w:rPr>
  </w:style>
  <w:style w:type="paragraph" w:customStyle="1" w:styleId="xl96">
    <w:name w:val="xl96"/>
    <w:basedOn w:val="Normal"/>
    <w:rsid w:val="001453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val="en-GB" w:eastAsia="fr-FR"/>
    </w:rPr>
  </w:style>
  <w:style w:type="paragraph" w:customStyle="1" w:styleId="xl97">
    <w:name w:val="xl97"/>
    <w:basedOn w:val="Normal"/>
    <w:rsid w:val="001453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0"/>
      <w:szCs w:val="20"/>
      <w:lang w:val="en-GB" w:eastAsia="fr-FR"/>
    </w:rPr>
  </w:style>
  <w:style w:type="paragraph" w:customStyle="1" w:styleId="xl98">
    <w:name w:val="xl98"/>
    <w:basedOn w:val="Normal"/>
    <w:rsid w:val="001453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val="en-GB" w:eastAsia="fr-FR"/>
    </w:rPr>
  </w:style>
  <w:style w:type="paragraph" w:customStyle="1" w:styleId="xl99">
    <w:name w:val="xl99"/>
    <w:basedOn w:val="Normal"/>
    <w:qFormat/>
    <w:rsid w:val="00145398"/>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textAlignment w:val="top"/>
    </w:pPr>
    <w:rPr>
      <w:rFonts w:ascii="Courier New" w:eastAsia="Times New Roman" w:hAnsi="Courier New" w:cs="Courier New"/>
      <w:b/>
      <w:bCs/>
      <w:sz w:val="24"/>
      <w:szCs w:val="24"/>
      <w:lang w:val="en-GB" w:eastAsia="fr-FR"/>
    </w:rPr>
  </w:style>
  <w:style w:type="paragraph" w:customStyle="1" w:styleId="xl100">
    <w:name w:val="xl100"/>
    <w:basedOn w:val="Normal"/>
    <w:rsid w:val="00145398"/>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textAlignment w:val="top"/>
    </w:pPr>
    <w:rPr>
      <w:rFonts w:ascii="Garamond" w:eastAsia="Times New Roman" w:hAnsi="Garamond" w:cs="Times New Roman"/>
      <w:b/>
      <w:bCs/>
      <w:sz w:val="20"/>
      <w:szCs w:val="20"/>
      <w:lang w:val="en-GB" w:eastAsia="fr-FR"/>
    </w:rPr>
  </w:style>
  <w:style w:type="paragraph" w:customStyle="1" w:styleId="xl101">
    <w:name w:val="xl101"/>
    <w:basedOn w:val="Normal"/>
    <w:rsid w:val="00145398"/>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both"/>
      <w:textAlignment w:val="top"/>
    </w:pPr>
    <w:rPr>
      <w:rFonts w:ascii="Garamond" w:eastAsia="Times New Roman" w:hAnsi="Garamond" w:cs="Times New Roman"/>
      <w:b/>
      <w:bCs/>
      <w:sz w:val="20"/>
      <w:szCs w:val="20"/>
      <w:lang w:val="en-GB" w:eastAsia="fr-FR"/>
    </w:rPr>
  </w:style>
  <w:style w:type="paragraph" w:styleId="Tabledesillustrations">
    <w:name w:val="table of figures"/>
    <w:basedOn w:val="Normal"/>
    <w:next w:val="Normal"/>
    <w:uiPriority w:val="99"/>
    <w:unhideWhenUsed/>
    <w:rsid w:val="00145398"/>
    <w:pPr>
      <w:spacing w:after="0" w:line="240" w:lineRule="auto"/>
      <w:jc w:val="both"/>
    </w:pPr>
    <w:rPr>
      <w:rFonts w:ascii="Garamond" w:eastAsia="Times New Roman" w:hAnsi="Garamond" w:cs="Times New Roman"/>
      <w:sz w:val="24"/>
      <w:szCs w:val="20"/>
      <w:lang w:val="en-GB" w:eastAsia="fr-FR"/>
    </w:rPr>
  </w:style>
  <w:style w:type="character" w:customStyle="1" w:styleId="hps">
    <w:name w:val="hps"/>
    <w:basedOn w:val="Policepardfaut"/>
    <w:rsid w:val="00145398"/>
  </w:style>
  <w:style w:type="table" w:customStyle="1" w:styleId="Grilledutableau8">
    <w:name w:val="Grille du tableau8"/>
    <w:basedOn w:val="TableauNormal"/>
    <w:next w:val="Grilledutableau"/>
    <w:uiPriority w:val="59"/>
    <w:rsid w:val="00145398"/>
    <w:pPr>
      <w:spacing w:after="0" w:line="240" w:lineRule="auto"/>
    </w:pPr>
    <w:rPr>
      <w:rFonts w:eastAsiaTheme="minorEastAsia"/>
      <w:sz w:val="21"/>
      <w:szCs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14">
    <w:name w:val="Grille du tableau14"/>
    <w:basedOn w:val="TableauNormal"/>
    <w:next w:val="Grilledutableau"/>
    <w:uiPriority w:val="39"/>
    <w:rsid w:val="001453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tn">
    <w:name w:val="atn"/>
    <w:basedOn w:val="Policepardfaut"/>
    <w:rsid w:val="00145398"/>
  </w:style>
  <w:style w:type="character" w:customStyle="1" w:styleId="Corpsdutexte102">
    <w:name w:val="Corps du texte + 10"/>
    <w:aliases w:val="5 pt"/>
    <w:basedOn w:val="Policepardfaut"/>
    <w:rsid w:val="00145398"/>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10</Pages>
  <Words>1696</Words>
  <Characters>9328</Characters>
  <Application>Microsoft Office Word</Application>
  <DocSecurity>0</DocSecurity>
  <Lines>77</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dc:creator>
  <cp:keywords/>
  <dc:description/>
  <cp:lastModifiedBy>DT</cp:lastModifiedBy>
  <cp:revision>6</cp:revision>
  <cp:lastPrinted>2016-05-19T16:08:00Z</cp:lastPrinted>
  <dcterms:created xsi:type="dcterms:W3CDTF">2016-05-20T05:52:00Z</dcterms:created>
  <dcterms:modified xsi:type="dcterms:W3CDTF">2016-05-25T09:02:00Z</dcterms:modified>
</cp:coreProperties>
</file>